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DD132" w14:textId="036AE791" w:rsidR="00F92E70" w:rsidRDefault="00A53622" w:rsidP="00B345F0">
      <w:pPr>
        <w:jc w:val="center"/>
        <w:rPr>
          <w:rFonts w:ascii="Arial" w:hAnsi="Arial" w:cs="Arial"/>
          <w:b/>
          <w:bCs/>
          <w:sz w:val="28"/>
          <w:szCs w:val="28"/>
        </w:rPr>
      </w:pPr>
      <w:r>
        <w:rPr>
          <w:rFonts w:ascii="Arial" w:hAnsi="Arial" w:cs="Arial"/>
          <w:b/>
          <w:bCs/>
          <w:sz w:val="28"/>
          <w:szCs w:val="28"/>
        </w:rPr>
        <w:t>PHARMACIST</w:t>
      </w:r>
    </w:p>
    <w:p w14:paraId="7264E5E9" w14:textId="676C1B3D" w:rsidR="00B345F0" w:rsidRPr="00B345F0" w:rsidRDefault="00B345F0" w:rsidP="00B345F0">
      <w:pPr>
        <w:jc w:val="center"/>
        <w:rPr>
          <w:rFonts w:ascii="Arial" w:hAnsi="Arial" w:cs="Arial"/>
          <w:b/>
          <w:bCs/>
          <w:sz w:val="28"/>
          <w:szCs w:val="28"/>
        </w:rPr>
      </w:pPr>
      <w:r w:rsidRPr="00B345F0">
        <w:rPr>
          <w:rFonts w:ascii="Arial" w:hAnsi="Arial" w:cs="Arial"/>
          <w:b/>
          <w:bCs/>
          <w:sz w:val="28"/>
          <w:szCs w:val="28"/>
        </w:rPr>
        <w:t>JOB DESCRIPTION</w:t>
      </w:r>
    </w:p>
    <w:p w14:paraId="322446D7" w14:textId="71077D28" w:rsidR="00B345F0" w:rsidRDefault="00B345F0">
      <w:pPr>
        <w:rPr>
          <w:rFonts w:ascii="Arial" w:hAnsi="Arial" w:cs="Arial"/>
        </w:rPr>
      </w:pPr>
    </w:p>
    <w:tbl>
      <w:tblPr>
        <w:tblStyle w:val="TableGrid"/>
        <w:tblW w:w="0" w:type="auto"/>
        <w:jc w:val="center"/>
        <w:tblLook w:val="04A0" w:firstRow="1" w:lastRow="0" w:firstColumn="1" w:lastColumn="0" w:noHBand="0" w:noVBand="1"/>
      </w:tblPr>
      <w:tblGrid>
        <w:gridCol w:w="3539"/>
        <w:gridCol w:w="5477"/>
      </w:tblGrid>
      <w:tr w:rsidR="00B345F0" w14:paraId="29DD455C" w14:textId="77777777" w:rsidTr="00D4104A">
        <w:trPr>
          <w:jc w:val="center"/>
        </w:trPr>
        <w:tc>
          <w:tcPr>
            <w:tcW w:w="3539" w:type="dxa"/>
          </w:tcPr>
          <w:p w14:paraId="6249B282" w14:textId="256E4F56" w:rsidR="00B345F0" w:rsidRPr="00B345F0" w:rsidRDefault="00B345F0" w:rsidP="009176E4">
            <w:pPr>
              <w:jc w:val="both"/>
              <w:rPr>
                <w:rFonts w:ascii="Arial" w:hAnsi="Arial" w:cs="Arial"/>
                <w:b/>
                <w:bCs/>
              </w:rPr>
            </w:pPr>
            <w:r w:rsidRPr="00B345F0">
              <w:rPr>
                <w:rFonts w:ascii="Arial" w:hAnsi="Arial" w:cs="Arial"/>
                <w:b/>
                <w:bCs/>
              </w:rPr>
              <w:t>JOB TITLE</w:t>
            </w:r>
          </w:p>
        </w:tc>
        <w:tc>
          <w:tcPr>
            <w:tcW w:w="5477" w:type="dxa"/>
          </w:tcPr>
          <w:p w14:paraId="40522188" w14:textId="7B2213C6" w:rsidR="00B345F0" w:rsidRDefault="00A53622" w:rsidP="009176E4">
            <w:pPr>
              <w:jc w:val="both"/>
              <w:rPr>
                <w:rFonts w:ascii="Arial" w:hAnsi="Arial" w:cs="Arial"/>
              </w:rPr>
            </w:pPr>
            <w:r>
              <w:rPr>
                <w:rFonts w:ascii="Arial" w:hAnsi="Arial" w:cs="Arial"/>
              </w:rPr>
              <w:t>Pharmacist</w:t>
            </w:r>
          </w:p>
        </w:tc>
      </w:tr>
    </w:tbl>
    <w:p w14:paraId="47594E8F" w14:textId="680D3906" w:rsidR="00B345F0" w:rsidRDefault="00B345F0">
      <w:pPr>
        <w:rPr>
          <w:rFonts w:ascii="Arial" w:hAnsi="Arial" w:cs="Arial"/>
        </w:rPr>
      </w:pPr>
    </w:p>
    <w:tbl>
      <w:tblPr>
        <w:tblStyle w:val="TableGrid"/>
        <w:tblW w:w="0" w:type="auto"/>
        <w:jc w:val="center"/>
        <w:tblLook w:val="04A0" w:firstRow="1" w:lastRow="0" w:firstColumn="1" w:lastColumn="0" w:noHBand="0" w:noVBand="1"/>
      </w:tblPr>
      <w:tblGrid>
        <w:gridCol w:w="3539"/>
        <w:gridCol w:w="5477"/>
      </w:tblGrid>
      <w:tr w:rsidR="00B345F0" w14:paraId="165108C3" w14:textId="77777777" w:rsidTr="00A53622">
        <w:trPr>
          <w:trHeight w:val="1344"/>
          <w:jc w:val="center"/>
        </w:trPr>
        <w:tc>
          <w:tcPr>
            <w:tcW w:w="3539" w:type="dxa"/>
          </w:tcPr>
          <w:p w14:paraId="68F02DF3" w14:textId="38ECFAE9" w:rsidR="00B345F0" w:rsidRPr="00B345F0" w:rsidRDefault="00B345F0" w:rsidP="009176E4">
            <w:pPr>
              <w:jc w:val="both"/>
              <w:rPr>
                <w:rFonts w:ascii="Arial" w:hAnsi="Arial" w:cs="Arial"/>
                <w:b/>
                <w:bCs/>
              </w:rPr>
            </w:pPr>
            <w:r>
              <w:rPr>
                <w:rFonts w:ascii="Arial" w:hAnsi="Arial" w:cs="Arial"/>
                <w:b/>
                <w:bCs/>
              </w:rPr>
              <w:t>HOURS</w:t>
            </w:r>
          </w:p>
        </w:tc>
        <w:tc>
          <w:tcPr>
            <w:tcW w:w="5477" w:type="dxa"/>
          </w:tcPr>
          <w:p w14:paraId="611FA6DB" w14:textId="0CE7058F" w:rsidR="00A53622" w:rsidRDefault="006E6B26" w:rsidP="00F92E70">
            <w:pPr>
              <w:rPr>
                <w:rFonts w:ascii="Arial" w:hAnsi="Arial" w:cs="Arial"/>
              </w:rPr>
            </w:pPr>
            <w:r>
              <w:rPr>
                <w:rFonts w:ascii="Arial" w:hAnsi="Arial" w:cs="Arial"/>
              </w:rPr>
              <w:t xml:space="preserve">Full or </w:t>
            </w:r>
            <w:r w:rsidR="00A53622">
              <w:rPr>
                <w:rFonts w:ascii="Arial" w:hAnsi="Arial" w:cs="Arial"/>
              </w:rPr>
              <w:t xml:space="preserve">Part-time </w:t>
            </w:r>
            <w:r w:rsidR="00513C10">
              <w:rPr>
                <w:rFonts w:ascii="Arial" w:hAnsi="Arial" w:cs="Arial"/>
              </w:rPr>
              <w:t xml:space="preserve">(minimum of 18.75hrs per week) </w:t>
            </w:r>
            <w:r w:rsidR="00A53622">
              <w:rPr>
                <w:rFonts w:ascii="Arial" w:hAnsi="Arial" w:cs="Arial"/>
              </w:rPr>
              <w:t>across Monday to Friday between the hours of 8am and 6.30pm (applicants must be able to commit to one extended access evening a week which is a fixed day until 8pm)</w:t>
            </w:r>
          </w:p>
        </w:tc>
      </w:tr>
    </w:tbl>
    <w:p w14:paraId="5E518B0C" w14:textId="77777777" w:rsidR="00B345F0" w:rsidRDefault="00B345F0">
      <w:pPr>
        <w:rPr>
          <w:rFonts w:ascii="Arial" w:hAnsi="Arial" w:cs="Arial"/>
        </w:rPr>
      </w:pPr>
    </w:p>
    <w:tbl>
      <w:tblPr>
        <w:tblStyle w:val="TableGrid"/>
        <w:tblW w:w="0" w:type="auto"/>
        <w:jc w:val="center"/>
        <w:tblLook w:val="04A0" w:firstRow="1" w:lastRow="0" w:firstColumn="1" w:lastColumn="0" w:noHBand="0" w:noVBand="1"/>
      </w:tblPr>
      <w:tblGrid>
        <w:gridCol w:w="3539"/>
        <w:gridCol w:w="5477"/>
      </w:tblGrid>
      <w:tr w:rsidR="00B345F0" w14:paraId="1E7C6BEB" w14:textId="77777777" w:rsidTr="00D4104A">
        <w:trPr>
          <w:jc w:val="center"/>
        </w:trPr>
        <w:tc>
          <w:tcPr>
            <w:tcW w:w="3539" w:type="dxa"/>
          </w:tcPr>
          <w:p w14:paraId="39153470" w14:textId="10C66EB8" w:rsidR="00B345F0" w:rsidRPr="00B345F0" w:rsidRDefault="00B345F0" w:rsidP="009176E4">
            <w:pPr>
              <w:jc w:val="both"/>
              <w:rPr>
                <w:rFonts w:ascii="Arial" w:hAnsi="Arial" w:cs="Arial"/>
                <w:b/>
                <w:bCs/>
              </w:rPr>
            </w:pPr>
            <w:r>
              <w:rPr>
                <w:rFonts w:ascii="Arial" w:hAnsi="Arial" w:cs="Arial"/>
                <w:b/>
                <w:bCs/>
              </w:rPr>
              <w:t>SALARY</w:t>
            </w:r>
          </w:p>
        </w:tc>
        <w:tc>
          <w:tcPr>
            <w:tcW w:w="5477" w:type="dxa"/>
          </w:tcPr>
          <w:p w14:paraId="7D897C8F" w14:textId="0D237F2E" w:rsidR="00B345F0" w:rsidRDefault="009176E4" w:rsidP="00B345F0">
            <w:pPr>
              <w:jc w:val="both"/>
              <w:rPr>
                <w:rFonts w:ascii="Arial" w:hAnsi="Arial" w:cs="Arial"/>
              </w:rPr>
            </w:pPr>
            <w:r>
              <w:rPr>
                <w:rFonts w:ascii="Arial" w:hAnsi="Arial" w:cs="Arial"/>
              </w:rPr>
              <w:t>Competitive salary</w:t>
            </w:r>
          </w:p>
        </w:tc>
      </w:tr>
    </w:tbl>
    <w:p w14:paraId="0A5F02AD" w14:textId="27923162" w:rsidR="00B345F0" w:rsidRDefault="00B345F0">
      <w:pPr>
        <w:rPr>
          <w:rFonts w:ascii="Arial" w:hAnsi="Arial" w:cs="Arial"/>
        </w:rPr>
      </w:pPr>
    </w:p>
    <w:tbl>
      <w:tblPr>
        <w:tblStyle w:val="TableGrid"/>
        <w:tblW w:w="0" w:type="auto"/>
        <w:jc w:val="center"/>
        <w:tblLook w:val="04A0" w:firstRow="1" w:lastRow="0" w:firstColumn="1" w:lastColumn="0" w:noHBand="0" w:noVBand="1"/>
      </w:tblPr>
      <w:tblGrid>
        <w:gridCol w:w="3539"/>
        <w:gridCol w:w="5477"/>
      </w:tblGrid>
      <w:tr w:rsidR="00B345F0" w14:paraId="6081B7C5" w14:textId="77777777" w:rsidTr="00D4104A">
        <w:trPr>
          <w:jc w:val="center"/>
        </w:trPr>
        <w:tc>
          <w:tcPr>
            <w:tcW w:w="3539" w:type="dxa"/>
          </w:tcPr>
          <w:p w14:paraId="15340F39" w14:textId="7190F612" w:rsidR="00B345F0" w:rsidRPr="00B345F0" w:rsidRDefault="00B345F0" w:rsidP="009176E4">
            <w:pPr>
              <w:jc w:val="both"/>
              <w:rPr>
                <w:rFonts w:ascii="Arial" w:hAnsi="Arial" w:cs="Arial"/>
                <w:b/>
                <w:bCs/>
              </w:rPr>
            </w:pPr>
            <w:r>
              <w:rPr>
                <w:rFonts w:ascii="Arial" w:hAnsi="Arial" w:cs="Arial"/>
                <w:b/>
                <w:bCs/>
              </w:rPr>
              <w:t>RESPONSIBLE TO</w:t>
            </w:r>
          </w:p>
        </w:tc>
        <w:tc>
          <w:tcPr>
            <w:tcW w:w="5477" w:type="dxa"/>
          </w:tcPr>
          <w:p w14:paraId="0865D5C3" w14:textId="77777777" w:rsidR="0087747A" w:rsidRDefault="0087747A" w:rsidP="00B345F0">
            <w:pPr>
              <w:jc w:val="both"/>
              <w:rPr>
                <w:rFonts w:ascii="Arial" w:hAnsi="Arial" w:cs="Arial"/>
              </w:rPr>
            </w:pPr>
            <w:r>
              <w:rPr>
                <w:rFonts w:ascii="Arial" w:hAnsi="Arial" w:cs="Arial"/>
              </w:rPr>
              <w:t>Administratively the Practice Manager</w:t>
            </w:r>
          </w:p>
          <w:p w14:paraId="3428394A" w14:textId="737D3B5B" w:rsidR="006E6B26" w:rsidRDefault="0087747A" w:rsidP="00B345F0">
            <w:pPr>
              <w:jc w:val="both"/>
              <w:rPr>
                <w:rFonts w:ascii="Arial" w:hAnsi="Arial" w:cs="Arial"/>
              </w:rPr>
            </w:pPr>
            <w:r>
              <w:rPr>
                <w:rFonts w:ascii="Arial" w:hAnsi="Arial" w:cs="Arial"/>
              </w:rPr>
              <w:t>Clinically the Partners</w:t>
            </w:r>
          </w:p>
          <w:p w14:paraId="0938BB9A" w14:textId="352C842D" w:rsidR="006E6B26" w:rsidRDefault="006E6B26" w:rsidP="006E6B26">
            <w:pPr>
              <w:rPr>
                <w:rFonts w:ascii="Arial" w:hAnsi="Arial" w:cs="Arial"/>
              </w:rPr>
            </w:pPr>
            <w:r>
              <w:rPr>
                <w:rFonts w:ascii="Arial" w:hAnsi="Arial" w:cs="Arial"/>
              </w:rPr>
              <w:t xml:space="preserve">Supervision / mentoring the </w:t>
            </w:r>
            <w:r w:rsidRPr="006E6B26">
              <w:rPr>
                <w:rFonts w:ascii="Arial" w:hAnsi="Arial" w:cs="Arial"/>
              </w:rPr>
              <w:t>Senior Clinical Pharmacist</w:t>
            </w:r>
          </w:p>
        </w:tc>
      </w:tr>
    </w:tbl>
    <w:p w14:paraId="2E7D3A58" w14:textId="613D0B0C" w:rsidR="00B345F0" w:rsidRDefault="00B345F0">
      <w:pPr>
        <w:rPr>
          <w:rFonts w:ascii="Arial" w:hAnsi="Arial" w:cs="Arial"/>
        </w:rPr>
      </w:pPr>
    </w:p>
    <w:tbl>
      <w:tblPr>
        <w:tblStyle w:val="TableGrid"/>
        <w:tblW w:w="0" w:type="auto"/>
        <w:jc w:val="center"/>
        <w:tblLook w:val="04A0" w:firstRow="1" w:lastRow="0" w:firstColumn="1" w:lastColumn="0" w:noHBand="0" w:noVBand="1"/>
      </w:tblPr>
      <w:tblGrid>
        <w:gridCol w:w="3539"/>
        <w:gridCol w:w="5477"/>
      </w:tblGrid>
      <w:tr w:rsidR="00B345F0" w14:paraId="673D8BB7" w14:textId="77777777" w:rsidTr="00D4104A">
        <w:trPr>
          <w:jc w:val="center"/>
        </w:trPr>
        <w:tc>
          <w:tcPr>
            <w:tcW w:w="3539" w:type="dxa"/>
          </w:tcPr>
          <w:p w14:paraId="3B00683C" w14:textId="4959D59E" w:rsidR="00B345F0" w:rsidRPr="00B345F0" w:rsidRDefault="00B345F0" w:rsidP="009176E4">
            <w:pPr>
              <w:jc w:val="both"/>
              <w:rPr>
                <w:rFonts w:ascii="Arial" w:hAnsi="Arial" w:cs="Arial"/>
                <w:b/>
                <w:bCs/>
              </w:rPr>
            </w:pPr>
            <w:r>
              <w:rPr>
                <w:rFonts w:ascii="Arial" w:hAnsi="Arial" w:cs="Arial"/>
                <w:b/>
                <w:bCs/>
              </w:rPr>
              <w:t>JOB SUMMARY</w:t>
            </w:r>
          </w:p>
        </w:tc>
        <w:tc>
          <w:tcPr>
            <w:tcW w:w="5477" w:type="dxa"/>
          </w:tcPr>
          <w:p w14:paraId="4F05E2C7" w14:textId="0C893A4C" w:rsidR="00A53622" w:rsidRPr="00346B97" w:rsidRDefault="00A53622" w:rsidP="00A53622">
            <w:pPr>
              <w:jc w:val="both"/>
              <w:rPr>
                <w:rFonts w:ascii="Arial" w:hAnsi="Arial" w:cs="Arial"/>
              </w:rPr>
            </w:pPr>
            <w:r>
              <w:rPr>
                <w:rFonts w:ascii="Arial" w:hAnsi="Arial" w:cs="Arial"/>
              </w:rPr>
              <w:t xml:space="preserve">The </w:t>
            </w:r>
            <w:r w:rsidRPr="00346B97">
              <w:rPr>
                <w:rFonts w:ascii="Arial" w:hAnsi="Arial" w:cs="Arial"/>
              </w:rPr>
              <w:t xml:space="preserve">Pharmacist </w:t>
            </w:r>
            <w:r>
              <w:rPr>
                <w:rFonts w:ascii="Arial" w:hAnsi="Arial" w:cs="Arial"/>
              </w:rPr>
              <w:t xml:space="preserve">will act autonomously </w:t>
            </w:r>
            <w:r w:rsidRPr="00346B97">
              <w:rPr>
                <w:rFonts w:ascii="Arial" w:hAnsi="Arial" w:cs="Arial"/>
              </w:rPr>
              <w:t xml:space="preserve">within their professional boundaries </w:t>
            </w:r>
            <w:r>
              <w:rPr>
                <w:rFonts w:ascii="Arial" w:hAnsi="Arial" w:cs="Arial"/>
              </w:rPr>
              <w:t>to</w:t>
            </w:r>
            <w:r w:rsidRPr="00346B97">
              <w:rPr>
                <w:rFonts w:ascii="Arial" w:hAnsi="Arial" w:cs="Arial"/>
              </w:rPr>
              <w:t xml:space="preserve"> provide support to the GPs and the repeat prescribing team in all medicines management matters</w:t>
            </w:r>
            <w:r>
              <w:rPr>
                <w:rFonts w:ascii="Arial" w:hAnsi="Arial" w:cs="Arial"/>
              </w:rPr>
              <w:t xml:space="preserve"> and</w:t>
            </w:r>
            <w:r w:rsidRPr="00346B97">
              <w:rPr>
                <w:rFonts w:ascii="Arial" w:hAnsi="Arial" w:cs="Arial"/>
              </w:rPr>
              <w:t xml:space="preserve"> in implementing effective medicine management within the Practice</w:t>
            </w:r>
            <w:r>
              <w:rPr>
                <w:rFonts w:ascii="Arial" w:hAnsi="Arial" w:cs="Arial"/>
              </w:rPr>
              <w:t>,</w:t>
            </w:r>
            <w:r w:rsidRPr="00346B97">
              <w:rPr>
                <w:rFonts w:ascii="Arial" w:hAnsi="Arial" w:cs="Arial"/>
              </w:rPr>
              <w:t xml:space="preserve"> identifying areas for improvement.</w:t>
            </w:r>
          </w:p>
          <w:p w14:paraId="2FD9D711" w14:textId="77777777" w:rsidR="00A53622" w:rsidRPr="00346B97" w:rsidRDefault="00A53622" w:rsidP="00A53622">
            <w:pPr>
              <w:jc w:val="both"/>
              <w:rPr>
                <w:rFonts w:ascii="Arial" w:hAnsi="Arial" w:cs="Arial"/>
              </w:rPr>
            </w:pPr>
          </w:p>
          <w:p w14:paraId="531C7ACB" w14:textId="078E2126" w:rsidR="00A53622" w:rsidRDefault="00A53622" w:rsidP="00A53622">
            <w:pPr>
              <w:jc w:val="both"/>
              <w:rPr>
                <w:rFonts w:ascii="Arial" w:hAnsi="Arial" w:cs="Arial"/>
              </w:rPr>
            </w:pPr>
            <w:r w:rsidRPr="00346B97">
              <w:rPr>
                <w:rFonts w:ascii="Arial" w:hAnsi="Arial" w:cs="Arial"/>
              </w:rPr>
              <w:t>The Pharmacist will work as part of a multi-disciplinary team along with fellow Pharmacist</w:t>
            </w:r>
            <w:r>
              <w:rPr>
                <w:rFonts w:ascii="Arial" w:hAnsi="Arial" w:cs="Arial"/>
              </w:rPr>
              <w:t>s</w:t>
            </w:r>
            <w:r w:rsidRPr="00346B97">
              <w:rPr>
                <w:rFonts w:ascii="Arial" w:hAnsi="Arial" w:cs="Arial"/>
              </w:rPr>
              <w:t xml:space="preserve"> and Pharmacy Technician</w:t>
            </w:r>
            <w:r>
              <w:rPr>
                <w:rFonts w:ascii="Arial" w:hAnsi="Arial" w:cs="Arial"/>
              </w:rPr>
              <w:t>s</w:t>
            </w:r>
            <w:r w:rsidRPr="00346B97">
              <w:rPr>
                <w:rFonts w:ascii="Arial" w:hAnsi="Arial" w:cs="Arial"/>
              </w:rPr>
              <w:t xml:space="preserve"> </w:t>
            </w:r>
            <w:r>
              <w:rPr>
                <w:rFonts w:ascii="Arial" w:hAnsi="Arial" w:cs="Arial"/>
              </w:rPr>
              <w:t xml:space="preserve">and will be </w:t>
            </w:r>
            <w:r w:rsidRPr="00346B97">
              <w:rPr>
                <w:rFonts w:ascii="Arial" w:hAnsi="Arial" w:cs="Arial"/>
              </w:rPr>
              <w:t xml:space="preserve">in a patient facing role to clinically assess and treat patients using their expert knowledge of medicines for specific disease areas. </w:t>
            </w:r>
          </w:p>
          <w:p w14:paraId="069FB2DD" w14:textId="77777777" w:rsidR="00A53622" w:rsidRDefault="00A53622" w:rsidP="00A53622">
            <w:pPr>
              <w:jc w:val="both"/>
              <w:rPr>
                <w:rFonts w:ascii="Arial" w:hAnsi="Arial" w:cs="Arial"/>
              </w:rPr>
            </w:pPr>
          </w:p>
          <w:p w14:paraId="19AB99F2" w14:textId="379D7817" w:rsidR="00A53622" w:rsidRDefault="00A53622" w:rsidP="00A53622">
            <w:pPr>
              <w:jc w:val="both"/>
              <w:rPr>
                <w:rFonts w:ascii="Arial" w:hAnsi="Arial" w:cs="Arial"/>
              </w:rPr>
            </w:pPr>
            <w:bookmarkStart w:id="0" w:name="_Hlk97827921"/>
            <w:r>
              <w:rPr>
                <w:rFonts w:ascii="Arial" w:hAnsi="Arial" w:cs="Arial"/>
                <w:i/>
              </w:rPr>
              <w:t>Applicant must be a q</w:t>
            </w:r>
            <w:r w:rsidRPr="00893F47">
              <w:rPr>
                <w:rFonts w:ascii="Arial" w:hAnsi="Arial" w:cs="Arial"/>
                <w:i/>
              </w:rPr>
              <w:t>ualified, registered independent non-medical prescriber (or working towards/intent of gaining independent prescribing qualification)</w:t>
            </w:r>
            <w:bookmarkEnd w:id="0"/>
            <w:r>
              <w:rPr>
                <w:rFonts w:ascii="Arial" w:hAnsi="Arial" w:cs="Arial"/>
                <w:i/>
              </w:rPr>
              <w:t>.</w:t>
            </w:r>
          </w:p>
        </w:tc>
      </w:tr>
    </w:tbl>
    <w:p w14:paraId="7DDDA498" w14:textId="1664DFEC" w:rsidR="00B345F0" w:rsidRDefault="00B345F0">
      <w:pPr>
        <w:rPr>
          <w:rFonts w:ascii="Arial" w:hAnsi="Arial" w:cs="Arial"/>
        </w:rPr>
      </w:pPr>
    </w:p>
    <w:tbl>
      <w:tblPr>
        <w:tblStyle w:val="TableGrid"/>
        <w:tblW w:w="0" w:type="auto"/>
        <w:jc w:val="center"/>
        <w:tblLook w:val="04A0" w:firstRow="1" w:lastRow="0" w:firstColumn="1" w:lastColumn="0" w:noHBand="0" w:noVBand="1"/>
      </w:tblPr>
      <w:tblGrid>
        <w:gridCol w:w="3539"/>
        <w:gridCol w:w="5477"/>
      </w:tblGrid>
      <w:tr w:rsidR="00B345F0" w14:paraId="0089118B" w14:textId="77777777" w:rsidTr="00D4104A">
        <w:trPr>
          <w:jc w:val="center"/>
        </w:trPr>
        <w:tc>
          <w:tcPr>
            <w:tcW w:w="3539" w:type="dxa"/>
          </w:tcPr>
          <w:p w14:paraId="107F03E8" w14:textId="45056534" w:rsidR="00B345F0" w:rsidRPr="00B345F0" w:rsidRDefault="00B345F0" w:rsidP="009176E4">
            <w:pPr>
              <w:jc w:val="both"/>
              <w:rPr>
                <w:rFonts w:ascii="Arial" w:hAnsi="Arial" w:cs="Arial"/>
                <w:b/>
                <w:bCs/>
              </w:rPr>
            </w:pPr>
            <w:r>
              <w:rPr>
                <w:rFonts w:ascii="Arial" w:hAnsi="Arial" w:cs="Arial"/>
                <w:b/>
                <w:bCs/>
              </w:rPr>
              <w:t>KEY DUTIES</w:t>
            </w:r>
          </w:p>
        </w:tc>
        <w:tc>
          <w:tcPr>
            <w:tcW w:w="5477" w:type="dxa"/>
          </w:tcPr>
          <w:p w14:paraId="5117C18F" w14:textId="77777777" w:rsidR="00A53622" w:rsidRDefault="00A53622" w:rsidP="00A53622">
            <w:pPr>
              <w:numPr>
                <w:ilvl w:val="0"/>
                <w:numId w:val="4"/>
              </w:numPr>
              <w:jc w:val="both"/>
              <w:rPr>
                <w:rFonts w:ascii="Arial" w:hAnsi="Arial" w:cs="Arial"/>
              </w:rPr>
            </w:pPr>
            <w:r w:rsidRPr="002046D7">
              <w:rPr>
                <w:rFonts w:ascii="Arial" w:hAnsi="Arial" w:cs="Arial"/>
              </w:rPr>
              <w:t>To act as the first point of contact</w:t>
            </w:r>
            <w:r>
              <w:rPr>
                <w:rFonts w:ascii="Arial" w:hAnsi="Arial" w:cs="Arial"/>
              </w:rPr>
              <w:t xml:space="preserve"> to provide specialist expert knowledge in the use of medicines and</w:t>
            </w:r>
            <w:r w:rsidRPr="002046D7">
              <w:rPr>
                <w:rFonts w:ascii="Arial" w:hAnsi="Arial" w:cs="Arial"/>
              </w:rPr>
              <w:t xml:space="preserve"> for all prescription queries </w:t>
            </w:r>
            <w:r>
              <w:rPr>
                <w:rFonts w:ascii="Arial" w:hAnsi="Arial" w:cs="Arial"/>
              </w:rPr>
              <w:t xml:space="preserve">and medication requests from staff and patients. </w:t>
            </w:r>
          </w:p>
          <w:p w14:paraId="17696F35" w14:textId="77777777" w:rsidR="00A53622" w:rsidRDefault="00A53622" w:rsidP="00A53622">
            <w:pPr>
              <w:numPr>
                <w:ilvl w:val="0"/>
                <w:numId w:val="4"/>
              </w:numPr>
              <w:jc w:val="both"/>
              <w:rPr>
                <w:rFonts w:ascii="Arial" w:hAnsi="Arial" w:cs="Arial"/>
              </w:rPr>
            </w:pPr>
            <w:r>
              <w:rPr>
                <w:rFonts w:ascii="Arial" w:hAnsi="Arial" w:cs="Arial"/>
              </w:rPr>
              <w:t>To</w:t>
            </w:r>
            <w:r w:rsidRPr="002046D7">
              <w:rPr>
                <w:rFonts w:ascii="Arial" w:hAnsi="Arial" w:cs="Arial"/>
              </w:rPr>
              <w:t xml:space="preserve"> undertake clinical medication reviews with patients where medici</w:t>
            </w:r>
            <w:r>
              <w:rPr>
                <w:rFonts w:ascii="Arial" w:hAnsi="Arial" w:cs="Arial"/>
              </w:rPr>
              <w:t>ne optimisation is required to reduce waste and promote self-care.</w:t>
            </w:r>
          </w:p>
          <w:p w14:paraId="42DBF914" w14:textId="61529A43" w:rsidR="00A53622" w:rsidRDefault="00A53622" w:rsidP="00A53622">
            <w:pPr>
              <w:numPr>
                <w:ilvl w:val="0"/>
                <w:numId w:val="4"/>
              </w:numPr>
              <w:jc w:val="both"/>
              <w:rPr>
                <w:rFonts w:ascii="Arial" w:hAnsi="Arial" w:cs="Arial"/>
                <w:color w:val="FF0000"/>
              </w:rPr>
            </w:pPr>
            <w:r>
              <w:rPr>
                <w:rFonts w:ascii="Arial" w:hAnsi="Arial" w:cs="Arial"/>
              </w:rPr>
              <w:lastRenderedPageBreak/>
              <w:t>To reconcile discharge summaries and medications for patients being discharged from hospital and/or moving into a care setting.</w:t>
            </w:r>
          </w:p>
          <w:p w14:paraId="0BEF5048" w14:textId="77777777" w:rsidR="00A53622" w:rsidRPr="002F0FCC" w:rsidRDefault="00A53622" w:rsidP="00A53622">
            <w:pPr>
              <w:numPr>
                <w:ilvl w:val="0"/>
                <w:numId w:val="4"/>
              </w:numPr>
              <w:jc w:val="both"/>
              <w:rPr>
                <w:rFonts w:ascii="Arial" w:hAnsi="Arial" w:cs="Arial"/>
              </w:rPr>
            </w:pPr>
            <w:r w:rsidRPr="002F0FCC">
              <w:rPr>
                <w:rFonts w:ascii="Arial" w:hAnsi="Arial" w:cs="Arial"/>
              </w:rPr>
              <w:t xml:space="preserve">To be responsible for the care management of patients with chronic diseases and undertake medication reviews to proactively manage patients with complex </w:t>
            </w:r>
            <w:proofErr w:type="gramStart"/>
            <w:r w:rsidRPr="002F0FCC">
              <w:rPr>
                <w:rFonts w:ascii="Arial" w:hAnsi="Arial" w:cs="Arial"/>
              </w:rPr>
              <w:t>poly-pharmacy</w:t>
            </w:r>
            <w:proofErr w:type="gramEnd"/>
            <w:r w:rsidRPr="002F0FCC">
              <w:rPr>
                <w:rFonts w:ascii="Arial" w:hAnsi="Arial" w:cs="Arial"/>
              </w:rPr>
              <w:t xml:space="preserve"> (including but limited to the elderly, care home residents, co-morbidity patients etc.)</w:t>
            </w:r>
          </w:p>
          <w:p w14:paraId="76E78FBA" w14:textId="77777777" w:rsidR="00A53622" w:rsidRDefault="00A53622" w:rsidP="00A53622">
            <w:pPr>
              <w:numPr>
                <w:ilvl w:val="0"/>
                <w:numId w:val="4"/>
              </w:numPr>
              <w:tabs>
                <w:tab w:val="left" w:pos="0"/>
              </w:tabs>
              <w:jc w:val="both"/>
              <w:rPr>
                <w:rFonts w:ascii="Arial" w:hAnsi="Arial" w:cs="Arial"/>
              </w:rPr>
            </w:pPr>
            <w:r>
              <w:rPr>
                <w:rFonts w:ascii="Arial" w:hAnsi="Arial" w:cs="Arial"/>
              </w:rPr>
              <w:t>To i</w:t>
            </w:r>
            <w:r w:rsidRPr="005A3F63">
              <w:rPr>
                <w:rFonts w:ascii="Arial" w:hAnsi="Arial" w:cs="Arial"/>
              </w:rPr>
              <w:t>mplement changes to medicines that result from MHRA alerts, product withdrawal and other local and national guidance</w:t>
            </w:r>
            <w:r>
              <w:rPr>
                <w:rFonts w:ascii="Arial" w:hAnsi="Arial" w:cs="Arial"/>
              </w:rPr>
              <w:t>.</w:t>
            </w:r>
          </w:p>
          <w:p w14:paraId="2C81CDE7" w14:textId="77777777" w:rsidR="00A53622" w:rsidRDefault="00A53622" w:rsidP="00A53622">
            <w:pPr>
              <w:numPr>
                <w:ilvl w:val="0"/>
                <w:numId w:val="4"/>
              </w:numPr>
              <w:jc w:val="both"/>
              <w:rPr>
                <w:rFonts w:ascii="Arial" w:hAnsi="Arial" w:cs="Arial"/>
              </w:rPr>
            </w:pPr>
            <w:r w:rsidRPr="001D1BF8">
              <w:rPr>
                <w:rFonts w:ascii="Arial" w:hAnsi="Arial" w:cs="Arial"/>
              </w:rPr>
              <w:t>If an independent prescriber, to prescribe, monitor and review medication that is appropriate to patient needs and in accordance with latest evidence-based practice, national and practice protocols and within the scope of qualified practice.</w:t>
            </w:r>
          </w:p>
          <w:p w14:paraId="616C938F" w14:textId="1D8B86D3" w:rsidR="00090F09" w:rsidRPr="001D1BF8" w:rsidRDefault="00090F09" w:rsidP="00A53622">
            <w:pPr>
              <w:numPr>
                <w:ilvl w:val="0"/>
                <w:numId w:val="4"/>
              </w:numPr>
              <w:jc w:val="both"/>
              <w:rPr>
                <w:rFonts w:ascii="Arial" w:hAnsi="Arial" w:cs="Arial"/>
              </w:rPr>
            </w:pPr>
            <w:r>
              <w:rPr>
                <w:rFonts w:ascii="Arial" w:hAnsi="Arial" w:cs="Arial"/>
              </w:rPr>
              <w:t>To undertake CPPE training as identified.</w:t>
            </w:r>
          </w:p>
          <w:p w14:paraId="73C5A648" w14:textId="334D6D71" w:rsidR="00B345F0" w:rsidRPr="00ED754F" w:rsidRDefault="00ED754F" w:rsidP="00A53622">
            <w:pPr>
              <w:pStyle w:val="ListParagraph"/>
              <w:numPr>
                <w:ilvl w:val="0"/>
                <w:numId w:val="4"/>
              </w:numPr>
              <w:jc w:val="both"/>
              <w:rPr>
                <w:rFonts w:ascii="Arial" w:hAnsi="Arial" w:cs="Arial"/>
              </w:rPr>
            </w:pPr>
            <w:r w:rsidRPr="00FC3D5C">
              <w:rPr>
                <w:rFonts w:ascii="Arial" w:hAnsi="Arial" w:cs="Arial"/>
              </w:rPr>
              <w:t xml:space="preserve">To ensure patient confidentiality, respect, and dignity is </w:t>
            </w:r>
            <w:proofErr w:type="gramStart"/>
            <w:r w:rsidRPr="00FC3D5C">
              <w:rPr>
                <w:rFonts w:ascii="Arial" w:hAnsi="Arial" w:cs="Arial"/>
              </w:rPr>
              <w:t>adhered to at all times</w:t>
            </w:r>
            <w:proofErr w:type="gramEnd"/>
            <w:r w:rsidRPr="00FC3D5C">
              <w:rPr>
                <w:rFonts w:ascii="Arial" w:hAnsi="Arial" w:cs="Arial"/>
              </w:rPr>
              <w:t>.</w:t>
            </w:r>
          </w:p>
        </w:tc>
      </w:tr>
    </w:tbl>
    <w:p w14:paraId="07E2D40C" w14:textId="77777777" w:rsidR="00ED754F" w:rsidRDefault="00ED754F">
      <w:pPr>
        <w:rPr>
          <w:rFonts w:ascii="Arial" w:hAnsi="Arial" w:cs="Arial"/>
        </w:rPr>
      </w:pPr>
    </w:p>
    <w:tbl>
      <w:tblPr>
        <w:tblStyle w:val="TableGrid"/>
        <w:tblW w:w="0" w:type="auto"/>
        <w:jc w:val="center"/>
        <w:tblLook w:val="04A0" w:firstRow="1" w:lastRow="0" w:firstColumn="1" w:lastColumn="0" w:noHBand="0" w:noVBand="1"/>
      </w:tblPr>
      <w:tblGrid>
        <w:gridCol w:w="3539"/>
        <w:gridCol w:w="5477"/>
      </w:tblGrid>
      <w:tr w:rsidR="00B345F0" w14:paraId="45DF5519" w14:textId="77777777" w:rsidTr="00D4104A">
        <w:trPr>
          <w:jc w:val="center"/>
        </w:trPr>
        <w:tc>
          <w:tcPr>
            <w:tcW w:w="3539" w:type="dxa"/>
          </w:tcPr>
          <w:p w14:paraId="7777735F" w14:textId="0A023920" w:rsidR="00B345F0" w:rsidRPr="00B345F0" w:rsidRDefault="00640307" w:rsidP="00640307">
            <w:pPr>
              <w:jc w:val="both"/>
              <w:rPr>
                <w:rFonts w:ascii="Arial" w:hAnsi="Arial" w:cs="Arial"/>
                <w:b/>
                <w:bCs/>
              </w:rPr>
            </w:pPr>
            <w:r>
              <w:rPr>
                <w:rFonts w:ascii="Arial" w:hAnsi="Arial" w:cs="Arial"/>
                <w:b/>
                <w:bCs/>
              </w:rPr>
              <w:t>OTHER</w:t>
            </w:r>
            <w:r w:rsidR="00B345F0">
              <w:rPr>
                <w:rFonts w:ascii="Arial" w:hAnsi="Arial" w:cs="Arial"/>
                <w:b/>
                <w:bCs/>
              </w:rPr>
              <w:t xml:space="preserve"> DUTIES</w:t>
            </w:r>
          </w:p>
        </w:tc>
        <w:tc>
          <w:tcPr>
            <w:tcW w:w="5477" w:type="dxa"/>
          </w:tcPr>
          <w:p w14:paraId="14479CDF" w14:textId="77777777" w:rsidR="00A53622" w:rsidRPr="002046D7" w:rsidRDefault="00A53622" w:rsidP="00A53622">
            <w:pPr>
              <w:numPr>
                <w:ilvl w:val="0"/>
                <w:numId w:val="3"/>
              </w:numPr>
              <w:jc w:val="both"/>
              <w:rPr>
                <w:rFonts w:ascii="Arial" w:hAnsi="Arial" w:cs="Arial"/>
              </w:rPr>
            </w:pPr>
            <w:r>
              <w:rPr>
                <w:rFonts w:ascii="Arial" w:hAnsi="Arial" w:cs="Arial"/>
              </w:rPr>
              <w:t xml:space="preserve">To </w:t>
            </w:r>
            <w:r w:rsidRPr="002046D7">
              <w:rPr>
                <w:rFonts w:ascii="Arial" w:hAnsi="Arial" w:cs="Arial"/>
              </w:rPr>
              <w:t>produce recommendations for the GP’s and other healthcare providers within the Practice on prescribing and monitoring</w:t>
            </w:r>
            <w:r>
              <w:rPr>
                <w:rFonts w:ascii="Arial" w:hAnsi="Arial" w:cs="Arial"/>
              </w:rPr>
              <w:t>.</w:t>
            </w:r>
          </w:p>
          <w:p w14:paraId="1A59D2BC" w14:textId="77777777" w:rsidR="00A53622" w:rsidRDefault="00A53622" w:rsidP="00A53622">
            <w:pPr>
              <w:numPr>
                <w:ilvl w:val="0"/>
                <w:numId w:val="3"/>
              </w:numPr>
              <w:tabs>
                <w:tab w:val="left" w:pos="0"/>
              </w:tabs>
              <w:jc w:val="both"/>
              <w:rPr>
                <w:rFonts w:ascii="Arial" w:hAnsi="Arial" w:cs="Arial"/>
              </w:rPr>
            </w:pPr>
            <w:r>
              <w:rPr>
                <w:rFonts w:ascii="Arial" w:hAnsi="Arial" w:cs="Arial"/>
              </w:rPr>
              <w:t>To help produce, review and implement a P</w:t>
            </w:r>
            <w:r w:rsidRPr="005A3F63">
              <w:rPr>
                <w:rFonts w:ascii="Arial" w:hAnsi="Arial" w:cs="Arial"/>
              </w:rPr>
              <w:t>ra</w:t>
            </w:r>
            <w:r>
              <w:rPr>
                <w:rFonts w:ascii="Arial" w:hAnsi="Arial" w:cs="Arial"/>
              </w:rPr>
              <w:t>ctice repeat prescribing policies and procedures.</w:t>
            </w:r>
          </w:p>
          <w:p w14:paraId="02F637DD" w14:textId="77777777" w:rsidR="00A53622" w:rsidRPr="00424D71" w:rsidRDefault="00A53622" w:rsidP="00A53622">
            <w:pPr>
              <w:numPr>
                <w:ilvl w:val="0"/>
                <w:numId w:val="3"/>
              </w:numPr>
              <w:tabs>
                <w:tab w:val="left" w:pos="0"/>
              </w:tabs>
              <w:jc w:val="both"/>
              <w:rPr>
                <w:rFonts w:ascii="Arial" w:hAnsi="Arial" w:cs="Arial"/>
              </w:rPr>
            </w:pPr>
            <w:r>
              <w:rPr>
                <w:rFonts w:ascii="Arial" w:hAnsi="Arial" w:cs="Arial"/>
              </w:rPr>
              <w:t xml:space="preserve">To identify </w:t>
            </w:r>
            <w:r w:rsidRPr="005A3F63">
              <w:rPr>
                <w:rFonts w:ascii="Arial" w:hAnsi="Arial" w:cs="Arial"/>
              </w:rPr>
              <w:t>cohorts of patients at hi</w:t>
            </w:r>
            <w:r>
              <w:rPr>
                <w:rFonts w:ascii="Arial" w:hAnsi="Arial" w:cs="Arial"/>
              </w:rPr>
              <w:t>gh risk of harm from medicines and p</w:t>
            </w:r>
            <w:r w:rsidRPr="005A3F63">
              <w:rPr>
                <w:rFonts w:ascii="Arial" w:hAnsi="Arial" w:cs="Arial"/>
              </w:rPr>
              <w:t xml:space="preserve">ut in place changes to reduce the </w:t>
            </w:r>
            <w:r>
              <w:rPr>
                <w:rFonts w:ascii="Arial" w:hAnsi="Arial" w:cs="Arial"/>
              </w:rPr>
              <w:t>prescribing of</w:t>
            </w:r>
            <w:r w:rsidRPr="005A3F63">
              <w:rPr>
                <w:rFonts w:ascii="Arial" w:hAnsi="Arial" w:cs="Arial"/>
              </w:rPr>
              <w:t xml:space="preserve"> medicines to </w:t>
            </w:r>
            <w:r>
              <w:rPr>
                <w:rFonts w:ascii="Arial" w:hAnsi="Arial" w:cs="Arial"/>
              </w:rPr>
              <w:t xml:space="preserve">these </w:t>
            </w:r>
            <w:proofErr w:type="gramStart"/>
            <w:r w:rsidRPr="005A3F63">
              <w:rPr>
                <w:rFonts w:ascii="Arial" w:hAnsi="Arial" w:cs="Arial"/>
              </w:rPr>
              <w:t>high risk</w:t>
            </w:r>
            <w:proofErr w:type="gramEnd"/>
            <w:r w:rsidRPr="005A3F63">
              <w:rPr>
                <w:rFonts w:ascii="Arial" w:hAnsi="Arial" w:cs="Arial"/>
              </w:rPr>
              <w:t xml:space="preserve"> patient groups</w:t>
            </w:r>
            <w:r>
              <w:rPr>
                <w:rFonts w:ascii="Arial" w:hAnsi="Arial" w:cs="Arial"/>
              </w:rPr>
              <w:t>.</w:t>
            </w:r>
          </w:p>
          <w:p w14:paraId="3AC9CA4A" w14:textId="77777777" w:rsidR="00A53622" w:rsidRDefault="00A53622" w:rsidP="00A53622">
            <w:pPr>
              <w:numPr>
                <w:ilvl w:val="0"/>
                <w:numId w:val="3"/>
              </w:numPr>
              <w:tabs>
                <w:tab w:val="left" w:pos="0"/>
              </w:tabs>
              <w:jc w:val="both"/>
              <w:rPr>
                <w:rFonts w:ascii="Arial" w:hAnsi="Arial" w:cs="Arial"/>
              </w:rPr>
            </w:pPr>
            <w:r>
              <w:rPr>
                <w:rFonts w:ascii="Arial" w:hAnsi="Arial" w:cs="Arial"/>
              </w:rPr>
              <w:t>To u</w:t>
            </w:r>
            <w:r w:rsidRPr="005A3F63">
              <w:rPr>
                <w:rFonts w:ascii="Arial" w:hAnsi="Arial" w:cs="Arial"/>
              </w:rPr>
              <w:t xml:space="preserve">ndertake clinical audits of prescribing </w:t>
            </w:r>
            <w:r>
              <w:rPr>
                <w:rFonts w:ascii="Arial" w:hAnsi="Arial" w:cs="Arial"/>
              </w:rPr>
              <w:t xml:space="preserve">and </w:t>
            </w:r>
            <w:r w:rsidRPr="005A3F63">
              <w:rPr>
                <w:rFonts w:ascii="Arial" w:hAnsi="Arial" w:cs="Arial"/>
              </w:rPr>
              <w:t xml:space="preserve">feedback the results </w:t>
            </w:r>
            <w:r>
              <w:rPr>
                <w:rFonts w:ascii="Arial" w:hAnsi="Arial" w:cs="Arial"/>
              </w:rPr>
              <w:t>to</w:t>
            </w:r>
            <w:r w:rsidRPr="005A3F63">
              <w:rPr>
                <w:rFonts w:ascii="Arial" w:hAnsi="Arial" w:cs="Arial"/>
              </w:rPr>
              <w:t xml:space="preserve"> implement </w:t>
            </w:r>
            <w:r>
              <w:rPr>
                <w:rFonts w:ascii="Arial" w:hAnsi="Arial" w:cs="Arial"/>
              </w:rPr>
              <w:t>changes.</w:t>
            </w:r>
          </w:p>
          <w:p w14:paraId="6A624AC8" w14:textId="77777777" w:rsidR="00A53622" w:rsidRDefault="00A53622" w:rsidP="00A53622">
            <w:pPr>
              <w:numPr>
                <w:ilvl w:val="0"/>
                <w:numId w:val="3"/>
              </w:numPr>
              <w:tabs>
                <w:tab w:val="left" w:pos="0"/>
              </w:tabs>
              <w:jc w:val="both"/>
              <w:rPr>
                <w:rFonts w:ascii="Arial" w:hAnsi="Arial" w:cs="Arial"/>
              </w:rPr>
            </w:pPr>
            <w:r>
              <w:rPr>
                <w:rFonts w:ascii="Arial" w:hAnsi="Arial" w:cs="Arial"/>
              </w:rPr>
              <w:t>To assist P</w:t>
            </w:r>
            <w:r w:rsidRPr="005A3F63">
              <w:rPr>
                <w:rFonts w:ascii="Arial" w:hAnsi="Arial" w:cs="Arial"/>
              </w:rPr>
              <w:t>artners with the monitoring and manageme</w:t>
            </w:r>
            <w:r>
              <w:rPr>
                <w:rFonts w:ascii="Arial" w:hAnsi="Arial" w:cs="Arial"/>
              </w:rPr>
              <w:t>nt of their prescribing budgets.</w:t>
            </w:r>
          </w:p>
          <w:p w14:paraId="57DBB997" w14:textId="77777777" w:rsidR="00A53622" w:rsidRDefault="00A53622" w:rsidP="00A53622">
            <w:pPr>
              <w:numPr>
                <w:ilvl w:val="0"/>
                <w:numId w:val="3"/>
              </w:numPr>
              <w:tabs>
                <w:tab w:val="left" w:pos="0"/>
              </w:tabs>
              <w:jc w:val="both"/>
              <w:rPr>
                <w:rFonts w:ascii="Arial" w:hAnsi="Arial" w:cs="Arial"/>
              </w:rPr>
            </w:pPr>
            <w:r>
              <w:rPr>
                <w:rFonts w:ascii="Arial" w:hAnsi="Arial" w:cs="Arial"/>
              </w:rPr>
              <w:t>To audit P</w:t>
            </w:r>
            <w:r w:rsidRPr="005A3F63">
              <w:rPr>
                <w:rFonts w:ascii="Arial" w:hAnsi="Arial" w:cs="Arial"/>
              </w:rPr>
              <w:t>ractice compliance against NICE</w:t>
            </w:r>
            <w:r>
              <w:rPr>
                <w:rFonts w:ascii="Arial" w:hAnsi="Arial" w:cs="Arial"/>
              </w:rPr>
              <w:t xml:space="preserve"> technology assessment guidance.</w:t>
            </w:r>
          </w:p>
          <w:p w14:paraId="236BB504" w14:textId="77777777" w:rsidR="00A53622" w:rsidRDefault="00A53622" w:rsidP="00A53622">
            <w:pPr>
              <w:numPr>
                <w:ilvl w:val="0"/>
                <w:numId w:val="3"/>
              </w:numPr>
              <w:tabs>
                <w:tab w:val="left" w:pos="0"/>
              </w:tabs>
              <w:jc w:val="both"/>
              <w:rPr>
                <w:rFonts w:ascii="Arial" w:hAnsi="Arial" w:cs="Arial"/>
              </w:rPr>
            </w:pPr>
            <w:r>
              <w:rPr>
                <w:rFonts w:ascii="Arial" w:hAnsi="Arial" w:cs="Arial"/>
              </w:rPr>
              <w:t>To w</w:t>
            </w:r>
            <w:r w:rsidRPr="005A3F63">
              <w:rPr>
                <w:rFonts w:ascii="Arial" w:hAnsi="Arial" w:cs="Arial"/>
              </w:rPr>
              <w:t xml:space="preserve">ork with </w:t>
            </w:r>
            <w:r>
              <w:rPr>
                <w:rFonts w:ascii="Arial" w:hAnsi="Arial" w:cs="Arial"/>
              </w:rPr>
              <w:t>the</w:t>
            </w:r>
            <w:r w:rsidRPr="005A3F63">
              <w:rPr>
                <w:rFonts w:ascii="Arial" w:hAnsi="Arial" w:cs="Arial"/>
              </w:rPr>
              <w:t xml:space="preserve"> </w:t>
            </w:r>
            <w:r>
              <w:rPr>
                <w:rFonts w:ascii="Arial" w:hAnsi="Arial" w:cs="Arial"/>
              </w:rPr>
              <w:t xml:space="preserve">immediate and wider </w:t>
            </w:r>
            <w:r w:rsidRPr="005A3F63">
              <w:rPr>
                <w:rFonts w:ascii="Arial" w:hAnsi="Arial" w:cs="Arial"/>
              </w:rPr>
              <w:t>team to ensure that th</w:t>
            </w:r>
            <w:r>
              <w:rPr>
                <w:rFonts w:ascii="Arial" w:hAnsi="Arial" w:cs="Arial"/>
              </w:rPr>
              <w:t>e P</w:t>
            </w:r>
            <w:r w:rsidRPr="005A3F63">
              <w:rPr>
                <w:rFonts w:ascii="Arial" w:hAnsi="Arial" w:cs="Arial"/>
              </w:rPr>
              <w:t>ractice is compliant with CQC standar</w:t>
            </w:r>
            <w:r>
              <w:rPr>
                <w:rFonts w:ascii="Arial" w:hAnsi="Arial" w:cs="Arial"/>
              </w:rPr>
              <w:t>ds where medicines are involved.</w:t>
            </w:r>
          </w:p>
          <w:p w14:paraId="6D6ACC0D" w14:textId="0B894D90" w:rsidR="005004D3" w:rsidRDefault="005004D3" w:rsidP="00A53622">
            <w:pPr>
              <w:numPr>
                <w:ilvl w:val="0"/>
                <w:numId w:val="3"/>
              </w:numPr>
              <w:jc w:val="both"/>
              <w:rPr>
                <w:rFonts w:ascii="Arial" w:hAnsi="Arial" w:cs="Arial"/>
              </w:rPr>
            </w:pPr>
            <w:r>
              <w:rPr>
                <w:rFonts w:ascii="Arial" w:hAnsi="Arial" w:cs="Arial"/>
              </w:rPr>
              <w:t xml:space="preserve">To provide lifestyle advice to patients making any necessary referrals within the Practice. </w:t>
            </w:r>
          </w:p>
          <w:p w14:paraId="157F222F" w14:textId="77777777" w:rsidR="005004D3" w:rsidRDefault="005004D3" w:rsidP="00A53622">
            <w:pPr>
              <w:numPr>
                <w:ilvl w:val="0"/>
                <w:numId w:val="3"/>
              </w:numPr>
              <w:jc w:val="both"/>
              <w:rPr>
                <w:rFonts w:ascii="Arial" w:hAnsi="Arial" w:cs="Arial"/>
              </w:rPr>
            </w:pPr>
            <w:r>
              <w:rPr>
                <w:rFonts w:ascii="Arial" w:hAnsi="Arial" w:cs="Arial"/>
              </w:rPr>
              <w:t>To act as a chaperone at the patient or GP request and to annotate the records thereafter.</w:t>
            </w:r>
          </w:p>
          <w:p w14:paraId="0D1C6A3F" w14:textId="77777777" w:rsidR="00AD3933" w:rsidRPr="001F723D" w:rsidRDefault="00AD3933" w:rsidP="00A53622">
            <w:pPr>
              <w:numPr>
                <w:ilvl w:val="0"/>
                <w:numId w:val="3"/>
              </w:numPr>
              <w:jc w:val="both"/>
              <w:rPr>
                <w:rFonts w:ascii="Arial" w:hAnsi="Arial" w:cs="Arial"/>
              </w:rPr>
            </w:pPr>
            <w:r w:rsidRPr="001F723D">
              <w:rPr>
                <w:rFonts w:ascii="Arial" w:hAnsi="Arial" w:cs="Arial"/>
              </w:rPr>
              <w:t xml:space="preserve">To use Arden’s templates to ensure accurate and legible notes of all consultations and </w:t>
            </w:r>
            <w:r w:rsidRPr="001F723D">
              <w:rPr>
                <w:rFonts w:ascii="Arial" w:hAnsi="Arial" w:cs="Arial"/>
              </w:rPr>
              <w:lastRenderedPageBreak/>
              <w:t>treatments are recorded in the patient’s records.</w:t>
            </w:r>
          </w:p>
          <w:p w14:paraId="31830A31" w14:textId="77777777" w:rsidR="00AD3933" w:rsidRPr="001F723D" w:rsidRDefault="00AD3933" w:rsidP="00A53622">
            <w:pPr>
              <w:numPr>
                <w:ilvl w:val="0"/>
                <w:numId w:val="3"/>
              </w:numPr>
              <w:jc w:val="both"/>
              <w:rPr>
                <w:rFonts w:ascii="Arial" w:hAnsi="Arial" w:cs="Arial"/>
              </w:rPr>
            </w:pPr>
            <w:r w:rsidRPr="001F723D">
              <w:rPr>
                <w:rFonts w:ascii="Arial" w:hAnsi="Arial" w:cs="Arial"/>
              </w:rPr>
              <w:t>To contribute to local and national practice targets e.g. QOF, national benchmarking etc.</w:t>
            </w:r>
          </w:p>
          <w:p w14:paraId="41235CF4" w14:textId="77777777" w:rsidR="005004D3" w:rsidRDefault="005004D3" w:rsidP="00A53622">
            <w:pPr>
              <w:numPr>
                <w:ilvl w:val="0"/>
                <w:numId w:val="3"/>
              </w:numPr>
              <w:jc w:val="both"/>
              <w:rPr>
                <w:rFonts w:ascii="Arial" w:hAnsi="Arial" w:cs="Arial"/>
              </w:rPr>
            </w:pPr>
            <w:r w:rsidRPr="003331E9">
              <w:rPr>
                <w:rFonts w:ascii="Arial" w:hAnsi="Arial" w:cs="Arial"/>
              </w:rPr>
              <w:t>To ensure clinical practice is safe and effective and remains within boundaries of competence, and to acknowledge limitations, embarking upon further training if required</w:t>
            </w:r>
            <w:r>
              <w:rPr>
                <w:rFonts w:ascii="Arial" w:hAnsi="Arial" w:cs="Arial"/>
              </w:rPr>
              <w:t>.</w:t>
            </w:r>
          </w:p>
          <w:p w14:paraId="2A62398D" w14:textId="77777777" w:rsidR="005004D3" w:rsidRPr="001F723D" w:rsidRDefault="005004D3" w:rsidP="00A53622">
            <w:pPr>
              <w:pStyle w:val="ListParagraph"/>
              <w:numPr>
                <w:ilvl w:val="0"/>
                <w:numId w:val="3"/>
              </w:numPr>
              <w:contextualSpacing w:val="0"/>
              <w:jc w:val="both"/>
              <w:rPr>
                <w:rFonts w:ascii="Arial" w:hAnsi="Arial" w:cs="Arial"/>
              </w:rPr>
            </w:pPr>
            <w:r w:rsidRPr="007E1167">
              <w:rPr>
                <w:rFonts w:ascii="Arial" w:hAnsi="Arial" w:cs="Arial"/>
              </w:rPr>
              <w:t xml:space="preserve">To deliver high quality, compassionate care and treatment to patients with a focus on promoting health, self-care and </w:t>
            </w:r>
            <w:r w:rsidRPr="001F723D">
              <w:rPr>
                <w:rFonts w:ascii="Arial" w:hAnsi="Arial" w:cs="Arial"/>
              </w:rPr>
              <w:t>independence.</w:t>
            </w:r>
          </w:p>
          <w:p w14:paraId="070E6FE6" w14:textId="77777777" w:rsidR="005004D3" w:rsidRPr="001F723D" w:rsidRDefault="005004D3" w:rsidP="00A53622">
            <w:pPr>
              <w:numPr>
                <w:ilvl w:val="0"/>
                <w:numId w:val="3"/>
              </w:numPr>
              <w:jc w:val="both"/>
              <w:rPr>
                <w:rFonts w:ascii="Arial" w:hAnsi="Arial" w:cs="Arial"/>
              </w:rPr>
            </w:pPr>
            <w:r w:rsidRPr="001F723D">
              <w:rPr>
                <w:rFonts w:ascii="Arial" w:hAnsi="Arial" w:cs="Arial"/>
              </w:rPr>
              <w:t>To take responsibility for own development, learning and performance to ensure own educational commitment is at least sufficient to maintain registration requirements.</w:t>
            </w:r>
          </w:p>
          <w:p w14:paraId="4FE77689" w14:textId="77777777" w:rsidR="005004D3" w:rsidRPr="001F723D" w:rsidRDefault="005004D3" w:rsidP="00A53622">
            <w:pPr>
              <w:numPr>
                <w:ilvl w:val="0"/>
                <w:numId w:val="3"/>
              </w:numPr>
              <w:jc w:val="both"/>
              <w:rPr>
                <w:rFonts w:ascii="Arial" w:hAnsi="Arial" w:cs="Arial"/>
              </w:rPr>
            </w:pPr>
            <w:r w:rsidRPr="001F723D">
              <w:rPr>
                <w:rFonts w:ascii="Arial" w:hAnsi="Arial" w:cs="Arial"/>
              </w:rPr>
              <w:t>To participate in the education and training of students of all disciplines and the introduction of all members of the practice staff where appropriate.</w:t>
            </w:r>
          </w:p>
          <w:p w14:paraId="3525DB20" w14:textId="52FF2B7D" w:rsidR="003C6234" w:rsidRPr="00460C2B" w:rsidRDefault="003C6234" w:rsidP="00A53622">
            <w:pPr>
              <w:pStyle w:val="ListParagraph"/>
              <w:numPr>
                <w:ilvl w:val="0"/>
                <w:numId w:val="3"/>
              </w:numPr>
              <w:jc w:val="both"/>
              <w:rPr>
                <w:rFonts w:ascii="Arial" w:hAnsi="Arial" w:cs="Arial"/>
              </w:rPr>
            </w:pPr>
            <w:r w:rsidRPr="00460C2B">
              <w:rPr>
                <w:rFonts w:ascii="Arial" w:hAnsi="Arial" w:cs="Arial"/>
              </w:rPr>
              <w:t>To undertake statutory and mandatory training as required</w:t>
            </w:r>
          </w:p>
          <w:p w14:paraId="6CC6A142" w14:textId="39879EC4" w:rsidR="00ED754F" w:rsidRPr="00460C2B" w:rsidRDefault="00ED754F" w:rsidP="00A53622">
            <w:pPr>
              <w:pStyle w:val="ListParagraph"/>
              <w:numPr>
                <w:ilvl w:val="0"/>
                <w:numId w:val="3"/>
              </w:numPr>
              <w:jc w:val="both"/>
              <w:rPr>
                <w:rFonts w:ascii="Arial" w:hAnsi="Arial" w:cs="Arial"/>
              </w:rPr>
            </w:pPr>
            <w:r w:rsidRPr="00460C2B">
              <w:rPr>
                <w:rFonts w:ascii="Arial" w:hAnsi="Arial" w:cs="Arial"/>
              </w:rPr>
              <w:t xml:space="preserve">To act with professionalism and ensuring that ethical conduct is </w:t>
            </w:r>
            <w:proofErr w:type="gramStart"/>
            <w:r w:rsidRPr="00460C2B">
              <w:rPr>
                <w:rFonts w:ascii="Arial" w:hAnsi="Arial" w:cs="Arial"/>
              </w:rPr>
              <w:t>adhered to at all times</w:t>
            </w:r>
            <w:proofErr w:type="gramEnd"/>
            <w:r w:rsidRPr="00460C2B">
              <w:rPr>
                <w:rFonts w:ascii="Arial" w:hAnsi="Arial" w:cs="Arial"/>
              </w:rPr>
              <w:t>.</w:t>
            </w:r>
          </w:p>
          <w:p w14:paraId="5F5BCD4F" w14:textId="2554AD21" w:rsidR="00ED754F" w:rsidRPr="00460C2B" w:rsidRDefault="00ED754F" w:rsidP="00A53622">
            <w:pPr>
              <w:pStyle w:val="ListParagraph"/>
              <w:numPr>
                <w:ilvl w:val="0"/>
                <w:numId w:val="3"/>
              </w:numPr>
              <w:jc w:val="both"/>
              <w:rPr>
                <w:rFonts w:ascii="Arial" w:hAnsi="Arial" w:cs="Arial"/>
              </w:rPr>
            </w:pPr>
            <w:r w:rsidRPr="00460C2B">
              <w:rPr>
                <w:rFonts w:ascii="Arial" w:hAnsi="Arial" w:cs="Arial"/>
              </w:rPr>
              <w:t>To assist with training for new staff.</w:t>
            </w:r>
          </w:p>
          <w:p w14:paraId="54AFDCC7" w14:textId="4043AB25" w:rsidR="00ED754F" w:rsidRPr="00460C2B" w:rsidRDefault="00ED754F" w:rsidP="00A53622">
            <w:pPr>
              <w:pStyle w:val="ListParagraph"/>
              <w:numPr>
                <w:ilvl w:val="0"/>
                <w:numId w:val="3"/>
              </w:numPr>
              <w:jc w:val="both"/>
              <w:rPr>
                <w:rFonts w:ascii="Arial" w:hAnsi="Arial" w:cs="Arial"/>
              </w:rPr>
            </w:pPr>
            <w:r w:rsidRPr="00460C2B">
              <w:rPr>
                <w:rFonts w:ascii="Arial" w:hAnsi="Arial" w:cs="Arial"/>
              </w:rPr>
              <w:t>To assist with the gathering of statistics and information when required.</w:t>
            </w:r>
          </w:p>
          <w:p w14:paraId="194F3F14" w14:textId="1CF7DD5E" w:rsidR="00ED754F" w:rsidRPr="00460C2B" w:rsidRDefault="00ED754F" w:rsidP="00A53622">
            <w:pPr>
              <w:pStyle w:val="ListParagraph"/>
              <w:numPr>
                <w:ilvl w:val="0"/>
                <w:numId w:val="3"/>
              </w:numPr>
              <w:jc w:val="both"/>
              <w:rPr>
                <w:rFonts w:ascii="Arial" w:hAnsi="Arial" w:cs="Arial"/>
              </w:rPr>
            </w:pPr>
            <w:r w:rsidRPr="00460C2B">
              <w:rPr>
                <w:rFonts w:ascii="Arial" w:hAnsi="Arial" w:cs="Arial"/>
              </w:rPr>
              <w:t>To participate and co-operate with any research projects.</w:t>
            </w:r>
          </w:p>
          <w:p w14:paraId="518F5785" w14:textId="66511D00" w:rsidR="00ED754F" w:rsidRPr="00460C2B" w:rsidRDefault="00ED754F" w:rsidP="00A53622">
            <w:pPr>
              <w:pStyle w:val="ListParagraph"/>
              <w:numPr>
                <w:ilvl w:val="0"/>
                <w:numId w:val="3"/>
              </w:numPr>
              <w:jc w:val="both"/>
              <w:rPr>
                <w:rFonts w:ascii="Arial" w:hAnsi="Arial" w:cs="Arial"/>
              </w:rPr>
            </w:pPr>
            <w:r w:rsidRPr="00460C2B">
              <w:rPr>
                <w:rFonts w:ascii="Arial" w:hAnsi="Arial" w:cs="Arial"/>
              </w:rPr>
              <w:t>To work across different practices on an ad-hoc/when required basis.</w:t>
            </w:r>
          </w:p>
          <w:p w14:paraId="24A0EB67" w14:textId="1FD68DBE" w:rsidR="00ED754F" w:rsidRPr="00460C2B" w:rsidRDefault="00ED754F" w:rsidP="00A53622">
            <w:pPr>
              <w:pStyle w:val="ListParagraph"/>
              <w:numPr>
                <w:ilvl w:val="0"/>
                <w:numId w:val="3"/>
              </w:numPr>
              <w:jc w:val="both"/>
              <w:rPr>
                <w:rFonts w:ascii="Arial" w:hAnsi="Arial" w:cs="Arial"/>
              </w:rPr>
            </w:pPr>
            <w:r w:rsidRPr="00460C2B">
              <w:rPr>
                <w:rFonts w:ascii="Arial" w:hAnsi="Arial" w:cs="Arial"/>
              </w:rPr>
              <w:t>It will be necessary to attend and contribute to various practice meetings as requested.</w:t>
            </w:r>
          </w:p>
          <w:p w14:paraId="3C91F135" w14:textId="0F4B7D44" w:rsidR="00ED754F" w:rsidRPr="00ED754F" w:rsidRDefault="00ED754F" w:rsidP="00A53622">
            <w:pPr>
              <w:pStyle w:val="ListParagraph"/>
              <w:numPr>
                <w:ilvl w:val="0"/>
                <w:numId w:val="3"/>
              </w:numPr>
              <w:jc w:val="both"/>
              <w:rPr>
                <w:rFonts w:ascii="Arial" w:hAnsi="Arial" w:cs="Arial"/>
              </w:rPr>
            </w:pPr>
            <w:r w:rsidRPr="00460C2B">
              <w:rPr>
                <w:rFonts w:ascii="Arial" w:hAnsi="Arial" w:cs="Arial"/>
              </w:rPr>
              <w:t xml:space="preserve">This job description is neither exhaustive nor exclusive and will be reviewed periodically in conjunction with the post holder.  The post holder is required to carry out any duties that may reasonably be requested by the Partners and the Management Team. </w:t>
            </w:r>
          </w:p>
        </w:tc>
      </w:tr>
    </w:tbl>
    <w:p w14:paraId="739E6582" w14:textId="48BB25F3" w:rsidR="005524F1" w:rsidRDefault="005524F1">
      <w:pPr>
        <w:rPr>
          <w:rFonts w:ascii="Arial" w:hAnsi="Arial" w:cs="Arial"/>
        </w:rPr>
      </w:pPr>
    </w:p>
    <w:p w14:paraId="4EABAE99" w14:textId="77777777" w:rsidR="005524F1" w:rsidRDefault="005524F1">
      <w:pPr>
        <w:rPr>
          <w:rFonts w:ascii="Arial" w:hAnsi="Arial" w:cs="Arial"/>
        </w:rPr>
      </w:pPr>
      <w:r>
        <w:rPr>
          <w:rFonts w:ascii="Arial" w:hAnsi="Arial" w:cs="Arial"/>
        </w:rPr>
        <w:br w:type="page"/>
      </w:r>
    </w:p>
    <w:p w14:paraId="2DB9B756" w14:textId="77777777" w:rsidR="006E6B26" w:rsidRDefault="006E6B26">
      <w:pPr>
        <w:rPr>
          <w:rFonts w:ascii="Arial" w:hAnsi="Arial" w:cs="Arial"/>
        </w:rPr>
      </w:pPr>
    </w:p>
    <w:tbl>
      <w:tblPr>
        <w:tblStyle w:val="TableGrid"/>
        <w:tblW w:w="9067" w:type="dxa"/>
        <w:tblLook w:val="04A0" w:firstRow="1" w:lastRow="0" w:firstColumn="1" w:lastColumn="0" w:noHBand="0" w:noVBand="1"/>
      </w:tblPr>
      <w:tblGrid>
        <w:gridCol w:w="9067"/>
      </w:tblGrid>
      <w:tr w:rsidR="00943024" w14:paraId="27D14C64" w14:textId="77777777" w:rsidTr="00EF6A05">
        <w:tc>
          <w:tcPr>
            <w:tcW w:w="9067" w:type="dxa"/>
          </w:tcPr>
          <w:p w14:paraId="7A263BCE" w14:textId="4057D6F9" w:rsidR="00943024" w:rsidRDefault="00943024" w:rsidP="00613FFF">
            <w:pPr>
              <w:jc w:val="both"/>
              <w:rPr>
                <w:rFonts w:ascii="Arial" w:hAnsi="Arial" w:cs="Arial"/>
                <w:b/>
                <w:bCs/>
              </w:rPr>
            </w:pPr>
            <w:r>
              <w:rPr>
                <w:rFonts w:ascii="Arial" w:hAnsi="Arial" w:cs="Arial"/>
                <w:b/>
                <w:bCs/>
              </w:rPr>
              <w:t>CONFIDENTIALITY</w:t>
            </w:r>
          </w:p>
        </w:tc>
      </w:tr>
      <w:tr w:rsidR="00D17051" w14:paraId="0B619271" w14:textId="77777777" w:rsidTr="00EF6A05">
        <w:tc>
          <w:tcPr>
            <w:tcW w:w="9067" w:type="dxa"/>
          </w:tcPr>
          <w:p w14:paraId="2D37E7E7" w14:textId="4E1249C8" w:rsidR="00FB7071" w:rsidRPr="00FB7071" w:rsidRDefault="00FB7071" w:rsidP="00FB7071">
            <w:pPr>
              <w:pStyle w:val="ListParagraph"/>
              <w:numPr>
                <w:ilvl w:val="0"/>
                <w:numId w:val="2"/>
              </w:numPr>
              <w:jc w:val="both"/>
              <w:rPr>
                <w:rFonts w:ascii="Arial" w:hAnsi="Arial" w:cs="Arial"/>
              </w:rPr>
            </w:pPr>
            <w:proofErr w:type="gramStart"/>
            <w:r w:rsidRPr="00FB7071">
              <w:rPr>
                <w:rFonts w:ascii="Arial" w:hAnsi="Arial" w:cs="Arial"/>
              </w:rPr>
              <w:t>In the course of</w:t>
            </w:r>
            <w:proofErr w:type="gramEnd"/>
            <w:r w:rsidRPr="00FB7071">
              <w:rPr>
                <w:rFonts w:ascii="Arial" w:hAnsi="Arial" w:cs="Arial"/>
              </w:rPr>
              <w:t xml:space="preserve"> seeking treatment, patients entrust us with, or allow us to gather, sensitive information in relation to their health and other matters.</w:t>
            </w:r>
            <w:r>
              <w:rPr>
                <w:rFonts w:ascii="Arial" w:hAnsi="Arial" w:cs="Arial"/>
              </w:rPr>
              <w:t xml:space="preserve">  </w:t>
            </w:r>
            <w:r w:rsidRPr="00FB7071">
              <w:rPr>
                <w:rFonts w:ascii="Arial" w:hAnsi="Arial" w:cs="Arial"/>
              </w:rPr>
              <w:t>They do so in confidence and have the right to expect that staff will respect their privacy and act appropriately</w:t>
            </w:r>
            <w:r>
              <w:rPr>
                <w:rFonts w:ascii="Arial" w:hAnsi="Arial" w:cs="Arial"/>
              </w:rPr>
              <w:t>.</w:t>
            </w:r>
          </w:p>
          <w:p w14:paraId="54C8630E" w14:textId="46324886" w:rsidR="00FB7071" w:rsidRPr="00FB7071" w:rsidRDefault="00FB7071" w:rsidP="00FB7071">
            <w:pPr>
              <w:pStyle w:val="ListParagraph"/>
              <w:numPr>
                <w:ilvl w:val="0"/>
                <w:numId w:val="2"/>
              </w:numPr>
              <w:jc w:val="both"/>
              <w:rPr>
                <w:rFonts w:ascii="Arial" w:hAnsi="Arial" w:cs="Arial"/>
              </w:rPr>
            </w:pPr>
            <w:r w:rsidRPr="00FB7071">
              <w:rPr>
                <w:rFonts w:ascii="Arial" w:hAnsi="Arial" w:cs="Arial"/>
              </w:rPr>
              <w:t>In the performance of the duties outlined in this job description, the post-holder may have access to confidential information relating to patients and their carer</w:t>
            </w:r>
            <w:r>
              <w:rPr>
                <w:rFonts w:ascii="Arial" w:hAnsi="Arial" w:cs="Arial"/>
              </w:rPr>
              <w:t>’</w:t>
            </w:r>
            <w:r w:rsidRPr="00FB7071">
              <w:rPr>
                <w:rFonts w:ascii="Arial" w:hAnsi="Arial" w:cs="Arial"/>
              </w:rPr>
              <w:t xml:space="preserve">s, </w:t>
            </w:r>
            <w:r>
              <w:rPr>
                <w:rFonts w:ascii="Arial" w:hAnsi="Arial" w:cs="Arial"/>
              </w:rPr>
              <w:t>P</w:t>
            </w:r>
            <w:r w:rsidRPr="00FB7071">
              <w:rPr>
                <w:rFonts w:ascii="Arial" w:hAnsi="Arial" w:cs="Arial"/>
              </w:rPr>
              <w:t xml:space="preserve">ractice staff and other healthcare workers.  They may also have access to information relating to the </w:t>
            </w:r>
            <w:r>
              <w:rPr>
                <w:rFonts w:ascii="Arial" w:hAnsi="Arial" w:cs="Arial"/>
              </w:rPr>
              <w:t>P</w:t>
            </w:r>
            <w:r w:rsidRPr="00FB7071">
              <w:rPr>
                <w:rFonts w:ascii="Arial" w:hAnsi="Arial" w:cs="Arial"/>
              </w:rPr>
              <w:t>ractice as a business organisation</w:t>
            </w:r>
            <w:r>
              <w:rPr>
                <w:rFonts w:ascii="Arial" w:hAnsi="Arial" w:cs="Arial"/>
              </w:rPr>
              <w:t xml:space="preserve">.  </w:t>
            </w:r>
            <w:r w:rsidRPr="00FB7071">
              <w:rPr>
                <w:rFonts w:ascii="Arial" w:hAnsi="Arial" w:cs="Arial"/>
              </w:rPr>
              <w:t xml:space="preserve">All such information from any source is to be regarded as strictly </w:t>
            </w:r>
            <w:r w:rsidR="00EF6A05" w:rsidRPr="00FB7071">
              <w:rPr>
                <w:rFonts w:ascii="Arial" w:hAnsi="Arial" w:cs="Arial"/>
              </w:rPr>
              <w:t>confidential.</w:t>
            </w:r>
          </w:p>
          <w:p w14:paraId="1DF644F8" w14:textId="77777777" w:rsidR="00D17051" w:rsidRDefault="00D17051" w:rsidP="00D17051">
            <w:pPr>
              <w:pStyle w:val="ListParagraph"/>
              <w:numPr>
                <w:ilvl w:val="0"/>
                <w:numId w:val="2"/>
              </w:numPr>
              <w:jc w:val="both"/>
              <w:rPr>
                <w:rFonts w:ascii="Arial" w:hAnsi="Arial" w:cs="Arial"/>
              </w:rPr>
            </w:pPr>
            <w:r>
              <w:rPr>
                <w:rFonts w:ascii="Arial" w:hAnsi="Arial" w:cs="Arial"/>
              </w:rPr>
              <w:t xml:space="preserve">The post holder must not enter patient records without clinical or administrative need to do so. </w:t>
            </w:r>
          </w:p>
          <w:p w14:paraId="36F742FE" w14:textId="77777777" w:rsidR="00D17051" w:rsidRDefault="00D17051" w:rsidP="00D17051">
            <w:pPr>
              <w:pStyle w:val="ListParagraph"/>
              <w:numPr>
                <w:ilvl w:val="0"/>
                <w:numId w:val="2"/>
              </w:numPr>
              <w:jc w:val="both"/>
              <w:rPr>
                <w:rFonts w:ascii="Arial" w:hAnsi="Arial" w:cs="Arial"/>
              </w:rPr>
            </w:pPr>
            <w:r>
              <w:rPr>
                <w:rFonts w:ascii="Arial" w:hAnsi="Arial" w:cs="Arial"/>
              </w:rPr>
              <w:t xml:space="preserve">The post holder must maintain confidentiality of information, always acting within the terms </w:t>
            </w:r>
            <w:r w:rsidR="00ED754F">
              <w:rPr>
                <w:rFonts w:ascii="Arial" w:hAnsi="Arial" w:cs="Arial"/>
              </w:rPr>
              <w:t>of</w:t>
            </w:r>
            <w:r>
              <w:rPr>
                <w:rFonts w:ascii="Arial" w:hAnsi="Arial" w:cs="Arial"/>
              </w:rPr>
              <w:t xml:space="preserve"> the Data Protection Act and the Caldicott Princ</w:t>
            </w:r>
            <w:r w:rsidR="00ED754F">
              <w:rPr>
                <w:rFonts w:ascii="Arial" w:hAnsi="Arial" w:cs="Arial"/>
              </w:rPr>
              <w:t xml:space="preserve">iples on patient confidentiality. </w:t>
            </w:r>
          </w:p>
          <w:p w14:paraId="619E2796" w14:textId="553498C7" w:rsidR="00ED754F" w:rsidRPr="00D4104A" w:rsidRDefault="00ED754F" w:rsidP="00D17051">
            <w:pPr>
              <w:pStyle w:val="ListParagraph"/>
              <w:numPr>
                <w:ilvl w:val="0"/>
                <w:numId w:val="2"/>
              </w:numPr>
              <w:jc w:val="both"/>
              <w:rPr>
                <w:rFonts w:ascii="Arial" w:hAnsi="Arial" w:cs="Arial"/>
              </w:rPr>
            </w:pPr>
            <w:r>
              <w:rPr>
                <w:rFonts w:ascii="Arial" w:hAnsi="Arial" w:cs="Arial"/>
              </w:rPr>
              <w:t>The post holder must also maintain an awareness of the Freedom of Information Act.</w:t>
            </w:r>
          </w:p>
        </w:tc>
      </w:tr>
    </w:tbl>
    <w:p w14:paraId="3D49E08F" w14:textId="77777777" w:rsidR="00D17051" w:rsidRDefault="00D17051">
      <w:pPr>
        <w:rPr>
          <w:rFonts w:ascii="Arial" w:hAnsi="Arial" w:cs="Arial"/>
        </w:rPr>
      </w:pPr>
    </w:p>
    <w:tbl>
      <w:tblPr>
        <w:tblStyle w:val="TableGrid"/>
        <w:tblW w:w="9067" w:type="dxa"/>
        <w:tblLook w:val="04A0" w:firstRow="1" w:lastRow="0" w:firstColumn="1" w:lastColumn="0" w:noHBand="0" w:noVBand="1"/>
      </w:tblPr>
      <w:tblGrid>
        <w:gridCol w:w="9067"/>
      </w:tblGrid>
      <w:tr w:rsidR="00943024" w14:paraId="1C6D72A0" w14:textId="77777777" w:rsidTr="00FB7071">
        <w:tc>
          <w:tcPr>
            <w:tcW w:w="9067" w:type="dxa"/>
          </w:tcPr>
          <w:p w14:paraId="76D675AD" w14:textId="373E19E4" w:rsidR="00943024" w:rsidRDefault="00943024" w:rsidP="00943024">
            <w:pPr>
              <w:jc w:val="both"/>
              <w:rPr>
                <w:rFonts w:ascii="Arial" w:hAnsi="Arial" w:cs="Arial"/>
                <w:b/>
                <w:bCs/>
              </w:rPr>
            </w:pPr>
            <w:r>
              <w:rPr>
                <w:rFonts w:ascii="Arial" w:hAnsi="Arial" w:cs="Arial"/>
                <w:b/>
                <w:bCs/>
              </w:rPr>
              <w:t>HEALTH AND SAFETY</w:t>
            </w:r>
            <w:r w:rsidR="00B43012">
              <w:rPr>
                <w:rFonts w:ascii="Arial" w:hAnsi="Arial" w:cs="Arial"/>
                <w:b/>
                <w:bCs/>
              </w:rPr>
              <w:t>, INFECTION CONTROL &amp; SAFEGUARDING</w:t>
            </w:r>
          </w:p>
        </w:tc>
      </w:tr>
      <w:tr w:rsidR="00D17051" w14:paraId="66A050D4" w14:textId="77777777" w:rsidTr="00FB7071">
        <w:tc>
          <w:tcPr>
            <w:tcW w:w="9067" w:type="dxa"/>
          </w:tcPr>
          <w:p w14:paraId="7F53BA60" w14:textId="533B3F5F" w:rsidR="00FB7071" w:rsidRPr="00FB7071" w:rsidRDefault="00FB7071" w:rsidP="00FB7071">
            <w:pPr>
              <w:jc w:val="both"/>
              <w:rPr>
                <w:rFonts w:ascii="Arial" w:hAnsi="Arial" w:cs="Arial"/>
              </w:rPr>
            </w:pPr>
            <w:r w:rsidRPr="00FB7071">
              <w:rPr>
                <w:rFonts w:ascii="Arial" w:hAnsi="Arial" w:cs="Arial"/>
              </w:rPr>
              <w:t xml:space="preserve">The post-holder will assist in promoting and maintaining their own and others health, safety and security as defined in the </w:t>
            </w:r>
            <w:r>
              <w:rPr>
                <w:rFonts w:ascii="Arial" w:hAnsi="Arial" w:cs="Arial"/>
              </w:rPr>
              <w:t>P</w:t>
            </w:r>
            <w:r w:rsidRPr="00FB7071">
              <w:rPr>
                <w:rFonts w:ascii="Arial" w:hAnsi="Arial" w:cs="Arial"/>
              </w:rPr>
              <w:t xml:space="preserve">ractice </w:t>
            </w:r>
            <w:r>
              <w:rPr>
                <w:rFonts w:ascii="Arial" w:hAnsi="Arial" w:cs="Arial"/>
              </w:rPr>
              <w:t>h</w:t>
            </w:r>
            <w:r w:rsidRPr="00FB7071">
              <w:rPr>
                <w:rFonts w:ascii="Arial" w:hAnsi="Arial" w:cs="Arial"/>
              </w:rPr>
              <w:t xml:space="preserve">ealth </w:t>
            </w:r>
            <w:r>
              <w:rPr>
                <w:rFonts w:ascii="Arial" w:hAnsi="Arial" w:cs="Arial"/>
              </w:rPr>
              <w:t>and s</w:t>
            </w:r>
            <w:r w:rsidRPr="00FB7071">
              <w:rPr>
                <w:rFonts w:ascii="Arial" w:hAnsi="Arial" w:cs="Arial"/>
              </w:rPr>
              <w:t xml:space="preserve">afety </w:t>
            </w:r>
            <w:r>
              <w:rPr>
                <w:rFonts w:ascii="Arial" w:hAnsi="Arial" w:cs="Arial"/>
              </w:rPr>
              <w:t>p</w:t>
            </w:r>
            <w:r w:rsidRPr="00FB7071">
              <w:rPr>
                <w:rFonts w:ascii="Arial" w:hAnsi="Arial" w:cs="Arial"/>
              </w:rPr>
              <w:t xml:space="preserve">olicy and the </w:t>
            </w:r>
            <w:r>
              <w:rPr>
                <w:rFonts w:ascii="Arial" w:hAnsi="Arial" w:cs="Arial"/>
              </w:rPr>
              <w:t>P</w:t>
            </w:r>
            <w:r w:rsidRPr="00FB7071">
              <w:rPr>
                <w:rFonts w:ascii="Arial" w:hAnsi="Arial" w:cs="Arial"/>
              </w:rPr>
              <w:t xml:space="preserve">ractice </w:t>
            </w:r>
            <w:r>
              <w:rPr>
                <w:rFonts w:ascii="Arial" w:hAnsi="Arial" w:cs="Arial"/>
              </w:rPr>
              <w:t>i</w:t>
            </w:r>
            <w:r w:rsidRPr="00FB7071">
              <w:rPr>
                <w:rFonts w:ascii="Arial" w:hAnsi="Arial" w:cs="Arial"/>
              </w:rPr>
              <w:t xml:space="preserve">nfection </w:t>
            </w:r>
            <w:r>
              <w:rPr>
                <w:rFonts w:ascii="Arial" w:hAnsi="Arial" w:cs="Arial"/>
              </w:rPr>
              <w:t>c</w:t>
            </w:r>
            <w:r w:rsidRPr="00FB7071">
              <w:rPr>
                <w:rFonts w:ascii="Arial" w:hAnsi="Arial" w:cs="Arial"/>
              </w:rPr>
              <w:t xml:space="preserve">ontrol policy and procedures. </w:t>
            </w:r>
            <w:r w:rsidR="00B43012">
              <w:rPr>
                <w:rFonts w:ascii="Arial" w:hAnsi="Arial" w:cs="Arial"/>
              </w:rPr>
              <w:t xml:space="preserve"> </w:t>
            </w:r>
            <w:r w:rsidRPr="00FB7071">
              <w:rPr>
                <w:rFonts w:ascii="Arial" w:hAnsi="Arial" w:cs="Arial"/>
              </w:rPr>
              <w:t>This will include:</w:t>
            </w:r>
          </w:p>
          <w:p w14:paraId="2AD6FE5C" w14:textId="6273872B" w:rsidR="00FB7071" w:rsidRPr="00FB7071" w:rsidRDefault="00FB7071" w:rsidP="00FB7071">
            <w:pPr>
              <w:pStyle w:val="ListParagraph"/>
              <w:numPr>
                <w:ilvl w:val="0"/>
                <w:numId w:val="7"/>
              </w:numPr>
              <w:jc w:val="both"/>
              <w:rPr>
                <w:rFonts w:ascii="Arial" w:hAnsi="Arial" w:cs="Arial"/>
              </w:rPr>
            </w:pPr>
            <w:r w:rsidRPr="00FB7071">
              <w:rPr>
                <w:rFonts w:ascii="Arial" w:hAnsi="Arial" w:cs="Arial"/>
              </w:rPr>
              <w:t xml:space="preserve">Using personal security systems within the workplace according to </w:t>
            </w:r>
            <w:r>
              <w:rPr>
                <w:rFonts w:ascii="Arial" w:hAnsi="Arial" w:cs="Arial"/>
              </w:rPr>
              <w:t>P</w:t>
            </w:r>
            <w:r w:rsidRPr="00FB7071">
              <w:rPr>
                <w:rFonts w:ascii="Arial" w:hAnsi="Arial" w:cs="Arial"/>
              </w:rPr>
              <w:t>ractice guidelines</w:t>
            </w:r>
            <w:r>
              <w:rPr>
                <w:rFonts w:ascii="Arial" w:hAnsi="Arial" w:cs="Arial"/>
              </w:rPr>
              <w:t>.</w:t>
            </w:r>
          </w:p>
          <w:p w14:paraId="14E8D46F" w14:textId="05157449" w:rsidR="00FB7071" w:rsidRPr="00FB7071" w:rsidRDefault="00FB7071" w:rsidP="00FB7071">
            <w:pPr>
              <w:pStyle w:val="ListParagraph"/>
              <w:numPr>
                <w:ilvl w:val="0"/>
                <w:numId w:val="7"/>
              </w:numPr>
              <w:jc w:val="both"/>
              <w:rPr>
                <w:rFonts w:ascii="Arial" w:hAnsi="Arial" w:cs="Arial"/>
              </w:rPr>
            </w:pPr>
            <w:r w:rsidRPr="00FB7071">
              <w:rPr>
                <w:rFonts w:ascii="Arial" w:hAnsi="Arial" w:cs="Arial"/>
              </w:rPr>
              <w:t>Identifying the risks involved in work activities and undertaking such activities in a way that manages those risks</w:t>
            </w:r>
            <w:r>
              <w:rPr>
                <w:rFonts w:ascii="Arial" w:hAnsi="Arial" w:cs="Arial"/>
              </w:rPr>
              <w:t>.</w:t>
            </w:r>
          </w:p>
          <w:p w14:paraId="432A64F7" w14:textId="231ACB12" w:rsidR="00FB7071" w:rsidRPr="00FB7071" w:rsidRDefault="00FB7071" w:rsidP="00FB7071">
            <w:pPr>
              <w:pStyle w:val="ListParagraph"/>
              <w:numPr>
                <w:ilvl w:val="0"/>
                <w:numId w:val="7"/>
              </w:numPr>
              <w:jc w:val="both"/>
              <w:rPr>
                <w:rFonts w:ascii="Arial" w:hAnsi="Arial" w:cs="Arial"/>
              </w:rPr>
            </w:pPr>
            <w:r w:rsidRPr="00FB7071">
              <w:rPr>
                <w:rFonts w:ascii="Arial" w:hAnsi="Arial" w:cs="Arial"/>
              </w:rPr>
              <w:t>Making effective use of training to update knowledge and skills</w:t>
            </w:r>
            <w:r>
              <w:rPr>
                <w:rFonts w:ascii="Arial" w:hAnsi="Arial" w:cs="Arial"/>
              </w:rPr>
              <w:t>.</w:t>
            </w:r>
          </w:p>
          <w:p w14:paraId="4C702BE0" w14:textId="55ED2E01" w:rsidR="00FB7071" w:rsidRPr="00FB7071" w:rsidRDefault="00FB7071" w:rsidP="00FB7071">
            <w:pPr>
              <w:pStyle w:val="ListParagraph"/>
              <w:numPr>
                <w:ilvl w:val="0"/>
                <w:numId w:val="7"/>
              </w:numPr>
              <w:jc w:val="both"/>
              <w:rPr>
                <w:rFonts w:ascii="Arial" w:hAnsi="Arial" w:cs="Arial"/>
              </w:rPr>
            </w:pPr>
            <w:r w:rsidRPr="00FB7071">
              <w:rPr>
                <w:rFonts w:ascii="Arial" w:hAnsi="Arial" w:cs="Arial"/>
              </w:rPr>
              <w:t>Using appropriate infection control procedures, maintaining work areas in a tidy and safe way and free from hazards</w:t>
            </w:r>
            <w:r>
              <w:rPr>
                <w:rFonts w:ascii="Arial" w:hAnsi="Arial" w:cs="Arial"/>
              </w:rPr>
              <w:t>.</w:t>
            </w:r>
          </w:p>
          <w:p w14:paraId="0650098B" w14:textId="070ACC9C" w:rsidR="00FB7071" w:rsidRPr="00FB7071" w:rsidRDefault="00FB7071" w:rsidP="00FB7071">
            <w:pPr>
              <w:pStyle w:val="ListParagraph"/>
              <w:numPr>
                <w:ilvl w:val="0"/>
                <w:numId w:val="7"/>
              </w:numPr>
              <w:jc w:val="both"/>
              <w:rPr>
                <w:rFonts w:ascii="Arial" w:hAnsi="Arial" w:cs="Arial"/>
              </w:rPr>
            </w:pPr>
            <w:r w:rsidRPr="00FB7071">
              <w:rPr>
                <w:rFonts w:ascii="Arial" w:hAnsi="Arial" w:cs="Arial"/>
              </w:rPr>
              <w:t>Actively reporting of health and safety hazards and infection hazards immediately when recognised</w:t>
            </w:r>
            <w:r>
              <w:rPr>
                <w:rFonts w:ascii="Arial" w:hAnsi="Arial" w:cs="Arial"/>
              </w:rPr>
              <w:t>.</w:t>
            </w:r>
          </w:p>
          <w:p w14:paraId="478AD2D1" w14:textId="757E91B9" w:rsidR="00FB7071" w:rsidRPr="00FB7071" w:rsidRDefault="00FB7071" w:rsidP="00FB7071">
            <w:pPr>
              <w:pStyle w:val="ListParagraph"/>
              <w:numPr>
                <w:ilvl w:val="0"/>
                <w:numId w:val="7"/>
              </w:numPr>
              <w:jc w:val="both"/>
              <w:rPr>
                <w:rFonts w:ascii="Arial" w:hAnsi="Arial" w:cs="Arial"/>
              </w:rPr>
            </w:pPr>
            <w:r w:rsidRPr="00FB7071">
              <w:rPr>
                <w:rFonts w:ascii="Arial" w:hAnsi="Arial" w:cs="Arial"/>
              </w:rPr>
              <w:t>Keeping own work areas and general / patient areas generally clean</w:t>
            </w:r>
            <w:r w:rsidR="00B43012">
              <w:rPr>
                <w:rFonts w:ascii="Arial" w:hAnsi="Arial" w:cs="Arial"/>
              </w:rPr>
              <w:t xml:space="preserve"> and tidy whilst adhering to GDPR regulations. </w:t>
            </w:r>
          </w:p>
          <w:p w14:paraId="33C6740B" w14:textId="7F520E1E" w:rsidR="00FB7071" w:rsidRPr="00FB7071" w:rsidRDefault="00FB7071" w:rsidP="00FB7071">
            <w:pPr>
              <w:pStyle w:val="ListParagraph"/>
              <w:numPr>
                <w:ilvl w:val="0"/>
                <w:numId w:val="7"/>
              </w:numPr>
              <w:jc w:val="both"/>
              <w:rPr>
                <w:rFonts w:ascii="Arial" w:hAnsi="Arial" w:cs="Arial"/>
              </w:rPr>
            </w:pPr>
            <w:r w:rsidRPr="00FB7071">
              <w:rPr>
                <w:rFonts w:ascii="Arial" w:hAnsi="Arial" w:cs="Arial"/>
              </w:rPr>
              <w:t xml:space="preserve">Undertaking </w:t>
            </w:r>
            <w:r>
              <w:rPr>
                <w:rFonts w:ascii="Arial" w:hAnsi="Arial" w:cs="Arial"/>
              </w:rPr>
              <w:t>annual</w:t>
            </w:r>
            <w:r w:rsidRPr="00FB7071">
              <w:rPr>
                <w:rFonts w:ascii="Arial" w:hAnsi="Arial" w:cs="Arial"/>
              </w:rPr>
              <w:t xml:space="preserve"> infection control </w:t>
            </w:r>
            <w:r>
              <w:rPr>
                <w:rFonts w:ascii="Arial" w:hAnsi="Arial" w:cs="Arial"/>
              </w:rPr>
              <w:t>training.</w:t>
            </w:r>
          </w:p>
          <w:p w14:paraId="5F5E94D9" w14:textId="09F499AD" w:rsidR="00FB7071" w:rsidRPr="00FB7071" w:rsidRDefault="00FB7071" w:rsidP="00FB7071">
            <w:pPr>
              <w:pStyle w:val="ListParagraph"/>
              <w:numPr>
                <w:ilvl w:val="0"/>
                <w:numId w:val="7"/>
              </w:numPr>
              <w:jc w:val="both"/>
              <w:rPr>
                <w:rFonts w:ascii="Arial" w:hAnsi="Arial" w:cs="Arial"/>
              </w:rPr>
            </w:pPr>
            <w:r w:rsidRPr="00FB7071">
              <w:rPr>
                <w:rFonts w:ascii="Arial" w:hAnsi="Arial" w:cs="Arial"/>
              </w:rPr>
              <w:t>Reporting potential risks identified</w:t>
            </w:r>
            <w:r>
              <w:rPr>
                <w:rFonts w:ascii="Arial" w:hAnsi="Arial" w:cs="Arial"/>
              </w:rPr>
              <w:t>.</w:t>
            </w:r>
          </w:p>
          <w:p w14:paraId="2B9AF721" w14:textId="77777777" w:rsidR="00D17051" w:rsidRDefault="00FB7071" w:rsidP="00FB7071">
            <w:pPr>
              <w:pStyle w:val="ListParagraph"/>
              <w:numPr>
                <w:ilvl w:val="0"/>
                <w:numId w:val="7"/>
              </w:numPr>
              <w:jc w:val="both"/>
              <w:rPr>
                <w:rFonts w:ascii="Arial" w:hAnsi="Arial" w:cs="Arial"/>
              </w:rPr>
            </w:pPr>
            <w:r w:rsidRPr="00FB7071">
              <w:rPr>
                <w:rFonts w:ascii="Arial" w:hAnsi="Arial" w:cs="Arial"/>
              </w:rPr>
              <w:t>Demonstrate due regard for safeguarding and promoting the welfare of children</w:t>
            </w:r>
            <w:r>
              <w:rPr>
                <w:rFonts w:ascii="Arial" w:hAnsi="Arial" w:cs="Arial"/>
              </w:rPr>
              <w:t xml:space="preserve"> and adults</w:t>
            </w:r>
            <w:r w:rsidRPr="00FB7071">
              <w:rPr>
                <w:rFonts w:ascii="Arial" w:hAnsi="Arial" w:cs="Arial"/>
              </w:rPr>
              <w:t>.</w:t>
            </w:r>
          </w:p>
          <w:p w14:paraId="2075EA0A" w14:textId="68457BA1" w:rsidR="00B43012" w:rsidRPr="00D4104A" w:rsidRDefault="00B43012" w:rsidP="00FB7071">
            <w:pPr>
              <w:pStyle w:val="ListParagraph"/>
              <w:numPr>
                <w:ilvl w:val="0"/>
                <w:numId w:val="7"/>
              </w:numPr>
              <w:jc w:val="both"/>
              <w:rPr>
                <w:rFonts w:ascii="Arial" w:hAnsi="Arial" w:cs="Arial"/>
              </w:rPr>
            </w:pPr>
            <w:r>
              <w:rPr>
                <w:rFonts w:ascii="Arial" w:hAnsi="Arial" w:cs="Arial"/>
              </w:rPr>
              <w:t>Extracting safeguarding information and following the appropriate pathway when required</w:t>
            </w:r>
          </w:p>
        </w:tc>
      </w:tr>
    </w:tbl>
    <w:p w14:paraId="093345D1" w14:textId="15D1F38C" w:rsidR="005524F1" w:rsidRDefault="005524F1">
      <w:pPr>
        <w:rPr>
          <w:rFonts w:ascii="Arial" w:hAnsi="Arial" w:cs="Arial"/>
        </w:rPr>
      </w:pPr>
    </w:p>
    <w:p w14:paraId="32790D17" w14:textId="77777777" w:rsidR="005524F1" w:rsidRDefault="005524F1">
      <w:pPr>
        <w:rPr>
          <w:rFonts w:ascii="Arial" w:hAnsi="Arial" w:cs="Arial"/>
        </w:rPr>
      </w:pPr>
      <w:r>
        <w:rPr>
          <w:rFonts w:ascii="Arial" w:hAnsi="Arial" w:cs="Arial"/>
        </w:rPr>
        <w:br w:type="page"/>
      </w:r>
    </w:p>
    <w:p w14:paraId="1CD0EAF1" w14:textId="77777777" w:rsidR="00D17051" w:rsidRDefault="00D17051">
      <w:pPr>
        <w:rPr>
          <w:rFonts w:ascii="Arial" w:hAnsi="Arial" w:cs="Arial"/>
        </w:rPr>
      </w:pPr>
    </w:p>
    <w:tbl>
      <w:tblPr>
        <w:tblStyle w:val="TableGrid"/>
        <w:tblW w:w="9067" w:type="dxa"/>
        <w:tblLook w:val="04A0" w:firstRow="1" w:lastRow="0" w:firstColumn="1" w:lastColumn="0" w:noHBand="0" w:noVBand="1"/>
      </w:tblPr>
      <w:tblGrid>
        <w:gridCol w:w="9067"/>
      </w:tblGrid>
      <w:tr w:rsidR="00943024" w14:paraId="0D29AED4" w14:textId="77777777" w:rsidTr="00FB7071">
        <w:tc>
          <w:tcPr>
            <w:tcW w:w="9067" w:type="dxa"/>
          </w:tcPr>
          <w:p w14:paraId="7A54400A" w14:textId="37704D21" w:rsidR="00943024" w:rsidRDefault="00943024" w:rsidP="00943024">
            <w:pPr>
              <w:jc w:val="both"/>
              <w:rPr>
                <w:rFonts w:ascii="Arial" w:hAnsi="Arial" w:cs="Arial"/>
                <w:b/>
                <w:bCs/>
              </w:rPr>
            </w:pPr>
            <w:r>
              <w:rPr>
                <w:rFonts w:ascii="Arial" w:hAnsi="Arial" w:cs="Arial"/>
                <w:b/>
                <w:bCs/>
              </w:rPr>
              <w:t>EQUALITY AND DIVERSITY</w:t>
            </w:r>
          </w:p>
        </w:tc>
      </w:tr>
      <w:tr w:rsidR="00960694" w14:paraId="3B54E8EE" w14:textId="77777777" w:rsidTr="00FB7071">
        <w:tc>
          <w:tcPr>
            <w:tcW w:w="9067" w:type="dxa"/>
          </w:tcPr>
          <w:p w14:paraId="45F99ECF" w14:textId="26E9916C" w:rsidR="00943024" w:rsidRDefault="00943024" w:rsidP="00FB7071">
            <w:pPr>
              <w:jc w:val="both"/>
              <w:rPr>
                <w:rFonts w:ascii="Arial" w:hAnsi="Arial" w:cs="Arial"/>
              </w:rPr>
            </w:pPr>
            <w:r w:rsidRPr="00943024">
              <w:rPr>
                <w:rFonts w:ascii="Arial" w:hAnsi="Arial" w:cs="Arial"/>
              </w:rPr>
              <w:t>The post</w:t>
            </w:r>
            <w:r>
              <w:rPr>
                <w:rFonts w:ascii="Arial" w:hAnsi="Arial" w:cs="Arial"/>
              </w:rPr>
              <w:t xml:space="preserve"> </w:t>
            </w:r>
            <w:r w:rsidRPr="00943024">
              <w:rPr>
                <w:rFonts w:ascii="Arial" w:hAnsi="Arial" w:cs="Arial"/>
              </w:rPr>
              <w:t>holder will support the equality, diversity and rights of patient</w:t>
            </w:r>
            <w:r>
              <w:rPr>
                <w:rFonts w:ascii="Arial" w:hAnsi="Arial" w:cs="Arial"/>
              </w:rPr>
              <w:t>’</w:t>
            </w:r>
            <w:r w:rsidRPr="00943024">
              <w:rPr>
                <w:rFonts w:ascii="Arial" w:hAnsi="Arial" w:cs="Arial"/>
              </w:rPr>
              <w:t xml:space="preserve">s, </w:t>
            </w:r>
            <w:proofErr w:type="gramStart"/>
            <w:r w:rsidRPr="00943024">
              <w:rPr>
                <w:rFonts w:ascii="Arial" w:hAnsi="Arial" w:cs="Arial"/>
              </w:rPr>
              <w:t>carer</w:t>
            </w:r>
            <w:r>
              <w:rPr>
                <w:rFonts w:ascii="Arial" w:hAnsi="Arial" w:cs="Arial"/>
              </w:rPr>
              <w:t>’</w:t>
            </w:r>
            <w:r w:rsidRPr="00943024">
              <w:rPr>
                <w:rFonts w:ascii="Arial" w:hAnsi="Arial" w:cs="Arial"/>
              </w:rPr>
              <w:t>s</w:t>
            </w:r>
            <w:proofErr w:type="gramEnd"/>
            <w:r w:rsidRPr="00943024">
              <w:rPr>
                <w:rFonts w:ascii="Arial" w:hAnsi="Arial" w:cs="Arial"/>
              </w:rPr>
              <w:t xml:space="preserve"> and colleagues, to include</w:t>
            </w:r>
            <w:r>
              <w:rPr>
                <w:rFonts w:ascii="Arial" w:hAnsi="Arial" w:cs="Arial"/>
              </w:rPr>
              <w:t>:</w:t>
            </w:r>
          </w:p>
          <w:p w14:paraId="33F41825" w14:textId="77777777" w:rsidR="00FB7071" w:rsidRDefault="00943024" w:rsidP="00FB7071">
            <w:pPr>
              <w:pStyle w:val="ListParagraph"/>
              <w:numPr>
                <w:ilvl w:val="0"/>
                <w:numId w:val="6"/>
              </w:numPr>
              <w:jc w:val="both"/>
              <w:rPr>
                <w:rFonts w:ascii="Arial" w:hAnsi="Arial" w:cs="Arial"/>
              </w:rPr>
            </w:pPr>
            <w:r>
              <w:rPr>
                <w:rFonts w:ascii="Arial" w:hAnsi="Arial" w:cs="Arial"/>
              </w:rPr>
              <w:t>Acting in a way that recognises the importance of people’s rights, interpreting them in a way that is consistent with Practice procedures and policies and current legislation.</w:t>
            </w:r>
          </w:p>
          <w:p w14:paraId="6E370188" w14:textId="3871B78A" w:rsidR="00943024" w:rsidRDefault="00FB7071" w:rsidP="00FB7071">
            <w:pPr>
              <w:pStyle w:val="ListParagraph"/>
              <w:numPr>
                <w:ilvl w:val="0"/>
                <w:numId w:val="6"/>
              </w:numPr>
              <w:jc w:val="both"/>
              <w:rPr>
                <w:rFonts w:ascii="Arial" w:hAnsi="Arial" w:cs="Arial"/>
              </w:rPr>
            </w:pPr>
            <w:r>
              <w:rPr>
                <w:rFonts w:ascii="Arial" w:hAnsi="Arial" w:cs="Arial"/>
              </w:rPr>
              <w:t xml:space="preserve">Respecting the privacy, dignity, needs and beliefs of patients, their </w:t>
            </w:r>
            <w:proofErr w:type="gramStart"/>
            <w:r>
              <w:rPr>
                <w:rFonts w:ascii="Arial" w:hAnsi="Arial" w:cs="Arial"/>
              </w:rPr>
              <w:t>carer’s</w:t>
            </w:r>
            <w:proofErr w:type="gramEnd"/>
            <w:r>
              <w:rPr>
                <w:rFonts w:ascii="Arial" w:hAnsi="Arial" w:cs="Arial"/>
              </w:rPr>
              <w:t xml:space="preserve"> and colleagues.</w:t>
            </w:r>
          </w:p>
          <w:p w14:paraId="4B273CD1" w14:textId="047F4E1C" w:rsidR="00960694" w:rsidRPr="00D4104A" w:rsidRDefault="00FB7071" w:rsidP="00FB7071">
            <w:pPr>
              <w:pStyle w:val="ListParagraph"/>
              <w:numPr>
                <w:ilvl w:val="0"/>
                <w:numId w:val="6"/>
              </w:numPr>
              <w:jc w:val="both"/>
              <w:rPr>
                <w:rFonts w:ascii="Arial" w:hAnsi="Arial" w:cs="Arial"/>
              </w:rPr>
            </w:pPr>
            <w:r w:rsidRPr="00FB7071">
              <w:rPr>
                <w:rFonts w:ascii="Arial" w:hAnsi="Arial" w:cs="Arial"/>
              </w:rPr>
              <w:t>Behaving in a manner which is welcoming to and of the individual, is non-judgmental and respects their circumstances, feelings priorities and rights.</w:t>
            </w:r>
            <w:r w:rsidR="00960694">
              <w:rPr>
                <w:rFonts w:ascii="Arial" w:hAnsi="Arial" w:cs="Arial"/>
              </w:rPr>
              <w:t xml:space="preserve"> </w:t>
            </w:r>
          </w:p>
        </w:tc>
      </w:tr>
    </w:tbl>
    <w:p w14:paraId="5352B378" w14:textId="14BC15CB" w:rsidR="005524F1" w:rsidRDefault="005524F1">
      <w:pPr>
        <w:rPr>
          <w:rFonts w:ascii="Arial" w:hAnsi="Arial" w:cs="Arial"/>
        </w:rPr>
      </w:pPr>
    </w:p>
    <w:tbl>
      <w:tblPr>
        <w:tblStyle w:val="TableGrid"/>
        <w:tblW w:w="9067" w:type="dxa"/>
        <w:jc w:val="center"/>
        <w:tblLook w:val="04A0" w:firstRow="1" w:lastRow="0" w:firstColumn="1" w:lastColumn="0" w:noHBand="0" w:noVBand="1"/>
      </w:tblPr>
      <w:tblGrid>
        <w:gridCol w:w="9067"/>
      </w:tblGrid>
      <w:tr w:rsidR="00943024" w14:paraId="3E4F789B" w14:textId="77777777" w:rsidTr="00D4104A">
        <w:trPr>
          <w:jc w:val="center"/>
        </w:trPr>
        <w:tc>
          <w:tcPr>
            <w:tcW w:w="9067" w:type="dxa"/>
          </w:tcPr>
          <w:p w14:paraId="4B3EABBE" w14:textId="0A48CABE" w:rsidR="00943024" w:rsidRPr="00D4104A" w:rsidRDefault="005524F1" w:rsidP="00FB7071">
            <w:pPr>
              <w:jc w:val="both"/>
              <w:rPr>
                <w:rFonts w:ascii="Arial" w:hAnsi="Arial" w:cs="Arial"/>
                <w:b/>
                <w:bCs/>
              </w:rPr>
            </w:pPr>
            <w:r>
              <w:rPr>
                <w:rFonts w:ascii="Arial" w:hAnsi="Arial" w:cs="Arial"/>
              </w:rPr>
              <w:br w:type="page"/>
            </w:r>
            <w:r w:rsidR="00943024" w:rsidRPr="00D4104A">
              <w:rPr>
                <w:rFonts w:ascii="Arial" w:hAnsi="Arial" w:cs="Arial"/>
                <w:b/>
                <w:bCs/>
              </w:rPr>
              <w:t>PERSONAL/PROFESSIONAL DEVELOPMENT</w:t>
            </w:r>
            <w:r w:rsidR="00943024" w:rsidRPr="00D4104A">
              <w:rPr>
                <w:rFonts w:ascii="Arial" w:hAnsi="Arial" w:cs="Arial"/>
              </w:rPr>
              <w:t xml:space="preserve"> </w:t>
            </w:r>
          </w:p>
        </w:tc>
      </w:tr>
      <w:tr w:rsidR="00D4104A" w14:paraId="4DBDA0CC" w14:textId="77777777" w:rsidTr="00D4104A">
        <w:trPr>
          <w:jc w:val="center"/>
        </w:trPr>
        <w:tc>
          <w:tcPr>
            <w:tcW w:w="9067" w:type="dxa"/>
          </w:tcPr>
          <w:p w14:paraId="7D96CB5D" w14:textId="55CC5B42" w:rsidR="00943024" w:rsidRPr="00943024" w:rsidRDefault="00943024" w:rsidP="00FB7071">
            <w:pPr>
              <w:jc w:val="both"/>
              <w:rPr>
                <w:rFonts w:ascii="Arial" w:hAnsi="Arial" w:cs="Arial"/>
              </w:rPr>
            </w:pPr>
            <w:r w:rsidRPr="00943024">
              <w:rPr>
                <w:rFonts w:ascii="Arial" w:hAnsi="Arial" w:cs="Arial"/>
              </w:rPr>
              <w:t xml:space="preserve">The post-holder will participate in any training programme implemented by the </w:t>
            </w:r>
            <w:r>
              <w:rPr>
                <w:rFonts w:ascii="Arial" w:hAnsi="Arial" w:cs="Arial"/>
              </w:rPr>
              <w:t>P</w:t>
            </w:r>
            <w:r w:rsidRPr="00943024">
              <w:rPr>
                <w:rFonts w:ascii="Arial" w:hAnsi="Arial" w:cs="Arial"/>
              </w:rPr>
              <w:t>ractice as part of this employment, such training to include:</w:t>
            </w:r>
          </w:p>
          <w:p w14:paraId="264F4051" w14:textId="43F52178" w:rsidR="00D4104A" w:rsidRDefault="00943024" w:rsidP="00FB7071">
            <w:pPr>
              <w:pStyle w:val="ListParagraph"/>
              <w:numPr>
                <w:ilvl w:val="0"/>
                <w:numId w:val="2"/>
              </w:numPr>
              <w:jc w:val="both"/>
              <w:rPr>
                <w:rFonts w:ascii="Arial" w:hAnsi="Arial" w:cs="Arial"/>
              </w:rPr>
            </w:pPr>
            <w:r>
              <w:rPr>
                <w:rFonts w:ascii="Arial" w:hAnsi="Arial" w:cs="Arial"/>
              </w:rPr>
              <w:t>Participation</w:t>
            </w:r>
            <w:r w:rsidR="00D4104A">
              <w:rPr>
                <w:rFonts w:ascii="Arial" w:hAnsi="Arial" w:cs="Arial"/>
              </w:rPr>
              <w:t xml:space="preserve"> in an annual individual performance review (annual appraisal), including taking responsibility maintaining a record of own personal</w:t>
            </w:r>
            <w:r>
              <w:rPr>
                <w:rFonts w:ascii="Arial" w:hAnsi="Arial" w:cs="Arial"/>
              </w:rPr>
              <w:t xml:space="preserve"> and/or </w:t>
            </w:r>
            <w:r w:rsidR="00D4104A">
              <w:rPr>
                <w:rFonts w:ascii="Arial" w:hAnsi="Arial" w:cs="Arial"/>
              </w:rPr>
              <w:t>professional development.</w:t>
            </w:r>
          </w:p>
          <w:p w14:paraId="7AE431C5" w14:textId="489F2B7E" w:rsidR="00D4104A" w:rsidRPr="00D4104A" w:rsidRDefault="00943024" w:rsidP="00FB7071">
            <w:pPr>
              <w:pStyle w:val="ListParagraph"/>
              <w:numPr>
                <w:ilvl w:val="0"/>
                <w:numId w:val="2"/>
              </w:numPr>
              <w:jc w:val="both"/>
              <w:rPr>
                <w:rFonts w:ascii="Arial" w:hAnsi="Arial" w:cs="Arial"/>
              </w:rPr>
            </w:pPr>
            <w:r>
              <w:rPr>
                <w:rFonts w:ascii="Arial" w:hAnsi="Arial" w:cs="Arial"/>
              </w:rPr>
              <w:t>Taking</w:t>
            </w:r>
            <w:r w:rsidR="00D4104A" w:rsidRPr="00D4104A">
              <w:rPr>
                <w:rFonts w:ascii="Arial" w:hAnsi="Arial" w:cs="Arial"/>
              </w:rPr>
              <w:t xml:space="preserve"> responsibility for own development, learning and performance and demonstrating skills and </w:t>
            </w:r>
            <w:r>
              <w:rPr>
                <w:rFonts w:ascii="Arial" w:hAnsi="Arial" w:cs="Arial"/>
              </w:rPr>
              <w:t>activities</w:t>
            </w:r>
            <w:r w:rsidR="00D4104A" w:rsidRPr="00D4104A">
              <w:rPr>
                <w:rFonts w:ascii="Arial" w:hAnsi="Arial" w:cs="Arial"/>
              </w:rPr>
              <w:t xml:space="preserve"> to other</w:t>
            </w:r>
            <w:r>
              <w:rPr>
                <w:rFonts w:ascii="Arial" w:hAnsi="Arial" w:cs="Arial"/>
              </w:rPr>
              <w:t>s</w:t>
            </w:r>
            <w:r w:rsidR="00D4104A" w:rsidRPr="00D4104A">
              <w:rPr>
                <w:rFonts w:ascii="Arial" w:hAnsi="Arial" w:cs="Arial"/>
              </w:rPr>
              <w:t xml:space="preserve"> </w:t>
            </w:r>
            <w:r>
              <w:rPr>
                <w:rFonts w:ascii="Arial" w:hAnsi="Arial" w:cs="Arial"/>
              </w:rPr>
              <w:t xml:space="preserve">who are </w:t>
            </w:r>
            <w:r w:rsidR="00D4104A" w:rsidRPr="00D4104A">
              <w:rPr>
                <w:rFonts w:ascii="Arial" w:hAnsi="Arial" w:cs="Arial"/>
              </w:rPr>
              <w:t>undertaking similar work.</w:t>
            </w:r>
          </w:p>
        </w:tc>
      </w:tr>
    </w:tbl>
    <w:p w14:paraId="6B92D437" w14:textId="04DEDEDC" w:rsidR="00B345F0" w:rsidRDefault="00B345F0">
      <w:pPr>
        <w:rPr>
          <w:rFonts w:ascii="Arial" w:hAnsi="Arial" w:cs="Arial"/>
        </w:rPr>
      </w:pPr>
    </w:p>
    <w:tbl>
      <w:tblPr>
        <w:tblStyle w:val="TableGrid"/>
        <w:tblW w:w="9067" w:type="dxa"/>
        <w:jc w:val="center"/>
        <w:tblLook w:val="04A0" w:firstRow="1" w:lastRow="0" w:firstColumn="1" w:lastColumn="0" w:noHBand="0" w:noVBand="1"/>
      </w:tblPr>
      <w:tblGrid>
        <w:gridCol w:w="9067"/>
      </w:tblGrid>
      <w:tr w:rsidR="00943024" w14:paraId="3259B37A" w14:textId="77777777" w:rsidTr="00613FFF">
        <w:trPr>
          <w:jc w:val="center"/>
        </w:trPr>
        <w:tc>
          <w:tcPr>
            <w:tcW w:w="9067" w:type="dxa"/>
          </w:tcPr>
          <w:p w14:paraId="7A087ABE" w14:textId="2199CEA3" w:rsidR="00943024" w:rsidRPr="00960694" w:rsidRDefault="00943024" w:rsidP="00FB7071">
            <w:pPr>
              <w:jc w:val="both"/>
              <w:rPr>
                <w:rFonts w:ascii="Arial" w:hAnsi="Arial" w:cs="Arial"/>
                <w:b/>
                <w:bCs/>
              </w:rPr>
            </w:pPr>
            <w:r>
              <w:rPr>
                <w:rFonts w:ascii="Arial" w:hAnsi="Arial" w:cs="Arial"/>
                <w:b/>
                <w:bCs/>
              </w:rPr>
              <w:t>QUALITY</w:t>
            </w:r>
            <w:r w:rsidRPr="00960694">
              <w:rPr>
                <w:rFonts w:ascii="Arial" w:hAnsi="Arial" w:cs="Arial"/>
              </w:rPr>
              <w:t xml:space="preserve"> </w:t>
            </w:r>
          </w:p>
        </w:tc>
      </w:tr>
      <w:tr w:rsidR="00943024" w14:paraId="2DC88719" w14:textId="77777777" w:rsidTr="00613FFF">
        <w:trPr>
          <w:jc w:val="center"/>
        </w:trPr>
        <w:tc>
          <w:tcPr>
            <w:tcW w:w="9067" w:type="dxa"/>
          </w:tcPr>
          <w:p w14:paraId="576C31A4" w14:textId="2337B7B8" w:rsidR="00943024" w:rsidRPr="00943024" w:rsidRDefault="00943024" w:rsidP="00FB7071">
            <w:pPr>
              <w:jc w:val="both"/>
              <w:rPr>
                <w:rFonts w:ascii="Arial" w:hAnsi="Arial" w:cs="Arial"/>
              </w:rPr>
            </w:pPr>
            <w:r w:rsidRPr="00943024">
              <w:rPr>
                <w:rFonts w:ascii="Arial" w:hAnsi="Arial" w:cs="Arial"/>
              </w:rPr>
              <w:t>The post-holder will strive to maintain quality within the practice, and will:</w:t>
            </w:r>
          </w:p>
          <w:p w14:paraId="6CB95829" w14:textId="1231F9D2" w:rsidR="00943024" w:rsidRPr="00943024" w:rsidRDefault="00943024" w:rsidP="00FB7071">
            <w:pPr>
              <w:pStyle w:val="ListParagraph"/>
              <w:numPr>
                <w:ilvl w:val="0"/>
                <w:numId w:val="5"/>
              </w:numPr>
              <w:jc w:val="both"/>
              <w:rPr>
                <w:rFonts w:ascii="Arial" w:hAnsi="Arial" w:cs="Arial"/>
              </w:rPr>
            </w:pPr>
            <w:r w:rsidRPr="00943024">
              <w:rPr>
                <w:rFonts w:ascii="Arial" w:hAnsi="Arial" w:cs="Arial"/>
              </w:rPr>
              <w:t>Alert other team members to issues of quality and risk</w:t>
            </w:r>
            <w:r>
              <w:rPr>
                <w:rFonts w:ascii="Arial" w:hAnsi="Arial" w:cs="Arial"/>
              </w:rPr>
              <w:t>.</w:t>
            </w:r>
          </w:p>
          <w:p w14:paraId="1D781934" w14:textId="2249AF9A" w:rsidR="00943024" w:rsidRPr="00943024" w:rsidRDefault="00943024" w:rsidP="00FB7071">
            <w:pPr>
              <w:pStyle w:val="ListParagraph"/>
              <w:numPr>
                <w:ilvl w:val="0"/>
                <w:numId w:val="5"/>
              </w:numPr>
              <w:jc w:val="both"/>
              <w:rPr>
                <w:rFonts w:ascii="Arial" w:hAnsi="Arial" w:cs="Arial"/>
              </w:rPr>
            </w:pPr>
            <w:r w:rsidRPr="00943024">
              <w:rPr>
                <w:rFonts w:ascii="Arial" w:hAnsi="Arial" w:cs="Arial"/>
              </w:rPr>
              <w:t>Assess own performance and take accountability for own actions, either directly or under supervision</w:t>
            </w:r>
            <w:r>
              <w:rPr>
                <w:rFonts w:ascii="Arial" w:hAnsi="Arial" w:cs="Arial"/>
              </w:rPr>
              <w:t>.</w:t>
            </w:r>
          </w:p>
          <w:p w14:paraId="236BA08E" w14:textId="7FE27744" w:rsidR="00943024" w:rsidRPr="00943024" w:rsidRDefault="00943024" w:rsidP="00FB7071">
            <w:pPr>
              <w:pStyle w:val="ListParagraph"/>
              <w:numPr>
                <w:ilvl w:val="0"/>
                <w:numId w:val="5"/>
              </w:numPr>
              <w:jc w:val="both"/>
              <w:rPr>
                <w:rFonts w:ascii="Arial" w:hAnsi="Arial" w:cs="Arial"/>
              </w:rPr>
            </w:pPr>
            <w:r w:rsidRPr="00943024">
              <w:rPr>
                <w:rFonts w:ascii="Arial" w:hAnsi="Arial" w:cs="Arial"/>
              </w:rPr>
              <w:t>Contribute to the effectiveness of the team by reflecting on own and team activities and making suggestions on ways to improve and enhance the team’s performance</w:t>
            </w:r>
            <w:r>
              <w:rPr>
                <w:rFonts w:ascii="Arial" w:hAnsi="Arial" w:cs="Arial"/>
              </w:rPr>
              <w:t>.</w:t>
            </w:r>
          </w:p>
          <w:p w14:paraId="72FB380E" w14:textId="3D576FA1" w:rsidR="00943024" w:rsidRPr="00943024" w:rsidRDefault="00943024" w:rsidP="00FB7071">
            <w:pPr>
              <w:pStyle w:val="ListParagraph"/>
              <w:numPr>
                <w:ilvl w:val="0"/>
                <w:numId w:val="5"/>
              </w:numPr>
              <w:jc w:val="both"/>
              <w:rPr>
                <w:rFonts w:ascii="Arial" w:hAnsi="Arial" w:cs="Arial"/>
              </w:rPr>
            </w:pPr>
            <w:r w:rsidRPr="00943024">
              <w:rPr>
                <w:rFonts w:ascii="Arial" w:hAnsi="Arial" w:cs="Arial"/>
              </w:rPr>
              <w:t>Work effectively with individuals in other agencies to meet patient’</w:t>
            </w:r>
            <w:r>
              <w:rPr>
                <w:rFonts w:ascii="Arial" w:hAnsi="Arial" w:cs="Arial"/>
              </w:rPr>
              <w:t>s</w:t>
            </w:r>
            <w:r w:rsidRPr="00943024">
              <w:rPr>
                <w:rFonts w:ascii="Arial" w:hAnsi="Arial" w:cs="Arial"/>
              </w:rPr>
              <w:t xml:space="preserve"> needs</w:t>
            </w:r>
            <w:r>
              <w:rPr>
                <w:rFonts w:ascii="Arial" w:hAnsi="Arial" w:cs="Arial"/>
              </w:rPr>
              <w:t>.</w:t>
            </w:r>
          </w:p>
          <w:p w14:paraId="22157F7C" w14:textId="5E623E91" w:rsidR="00943024" w:rsidRPr="00943024" w:rsidRDefault="00943024" w:rsidP="00FB7071">
            <w:pPr>
              <w:pStyle w:val="ListParagraph"/>
              <w:numPr>
                <w:ilvl w:val="0"/>
                <w:numId w:val="5"/>
              </w:numPr>
              <w:jc w:val="both"/>
              <w:rPr>
                <w:rFonts w:ascii="Arial" w:hAnsi="Arial" w:cs="Arial"/>
              </w:rPr>
            </w:pPr>
            <w:r w:rsidRPr="00943024">
              <w:rPr>
                <w:rFonts w:ascii="Arial" w:hAnsi="Arial" w:cs="Arial"/>
              </w:rPr>
              <w:t>Effectively manage own time, workload and resources</w:t>
            </w:r>
            <w:r>
              <w:rPr>
                <w:rFonts w:ascii="Arial" w:hAnsi="Arial" w:cs="Arial"/>
              </w:rPr>
              <w:t>.</w:t>
            </w:r>
          </w:p>
        </w:tc>
      </w:tr>
    </w:tbl>
    <w:p w14:paraId="7B17AB9C" w14:textId="77777777" w:rsidR="00943024" w:rsidRDefault="00943024">
      <w:pPr>
        <w:rPr>
          <w:rFonts w:ascii="Arial" w:hAnsi="Arial" w:cs="Arial"/>
        </w:rPr>
      </w:pPr>
    </w:p>
    <w:tbl>
      <w:tblPr>
        <w:tblStyle w:val="TableGrid"/>
        <w:tblW w:w="9067" w:type="dxa"/>
        <w:jc w:val="center"/>
        <w:tblLook w:val="04A0" w:firstRow="1" w:lastRow="0" w:firstColumn="1" w:lastColumn="0" w:noHBand="0" w:noVBand="1"/>
      </w:tblPr>
      <w:tblGrid>
        <w:gridCol w:w="9067"/>
      </w:tblGrid>
      <w:tr w:rsidR="00943024" w14:paraId="2A0E5026" w14:textId="77777777" w:rsidTr="00960694">
        <w:trPr>
          <w:jc w:val="center"/>
        </w:trPr>
        <w:tc>
          <w:tcPr>
            <w:tcW w:w="9067" w:type="dxa"/>
          </w:tcPr>
          <w:p w14:paraId="6A7F207D" w14:textId="3423B280" w:rsidR="00943024" w:rsidRPr="00960694" w:rsidRDefault="00943024" w:rsidP="00FB7071">
            <w:pPr>
              <w:jc w:val="both"/>
              <w:rPr>
                <w:rFonts w:ascii="Arial" w:hAnsi="Arial" w:cs="Arial"/>
                <w:b/>
                <w:bCs/>
              </w:rPr>
            </w:pPr>
            <w:r w:rsidRPr="00960694">
              <w:rPr>
                <w:rFonts w:ascii="Arial" w:hAnsi="Arial" w:cs="Arial"/>
                <w:b/>
                <w:bCs/>
              </w:rPr>
              <w:t>COMMUNICATION</w:t>
            </w:r>
            <w:r w:rsidRPr="00960694">
              <w:rPr>
                <w:rFonts w:ascii="Arial" w:hAnsi="Arial" w:cs="Arial"/>
              </w:rPr>
              <w:t xml:space="preserve"> </w:t>
            </w:r>
          </w:p>
        </w:tc>
      </w:tr>
      <w:tr w:rsidR="00960694" w14:paraId="38FA5ABD" w14:textId="77777777" w:rsidTr="00960694">
        <w:trPr>
          <w:jc w:val="center"/>
        </w:trPr>
        <w:tc>
          <w:tcPr>
            <w:tcW w:w="9067" w:type="dxa"/>
          </w:tcPr>
          <w:p w14:paraId="452C2C41" w14:textId="36C9B2AF" w:rsidR="00943024" w:rsidRPr="00943024" w:rsidRDefault="00943024" w:rsidP="00FB7071">
            <w:pPr>
              <w:jc w:val="both"/>
              <w:rPr>
                <w:rFonts w:ascii="Arial" w:hAnsi="Arial" w:cs="Arial"/>
              </w:rPr>
            </w:pPr>
            <w:r w:rsidRPr="00943024">
              <w:rPr>
                <w:rFonts w:ascii="Arial" w:hAnsi="Arial" w:cs="Arial"/>
              </w:rPr>
              <w:t>The post-holder should recogni</w:t>
            </w:r>
            <w:r>
              <w:rPr>
                <w:rFonts w:ascii="Arial" w:hAnsi="Arial" w:cs="Arial"/>
              </w:rPr>
              <w:t>s</w:t>
            </w:r>
            <w:r w:rsidRPr="00943024">
              <w:rPr>
                <w:rFonts w:ascii="Arial" w:hAnsi="Arial" w:cs="Arial"/>
              </w:rPr>
              <w:t>e the importance of effective communication within the team and will strive to:</w:t>
            </w:r>
          </w:p>
          <w:p w14:paraId="231B26B3" w14:textId="36C9B2AF" w:rsidR="00960694" w:rsidRDefault="00943024" w:rsidP="00FB7071">
            <w:pPr>
              <w:pStyle w:val="ListParagraph"/>
              <w:numPr>
                <w:ilvl w:val="0"/>
                <w:numId w:val="1"/>
              </w:numPr>
              <w:jc w:val="both"/>
              <w:rPr>
                <w:rFonts w:ascii="Arial" w:hAnsi="Arial" w:cs="Arial"/>
              </w:rPr>
            </w:pPr>
            <w:r>
              <w:rPr>
                <w:rFonts w:ascii="Arial" w:hAnsi="Arial" w:cs="Arial"/>
              </w:rPr>
              <w:t>C</w:t>
            </w:r>
            <w:r w:rsidR="00960694">
              <w:rPr>
                <w:rFonts w:ascii="Arial" w:hAnsi="Arial" w:cs="Arial"/>
              </w:rPr>
              <w:t>ommunicate effectively with other team members.</w:t>
            </w:r>
          </w:p>
          <w:p w14:paraId="29470B38" w14:textId="6FFB334B" w:rsidR="00960694" w:rsidRDefault="00943024" w:rsidP="00FB7071">
            <w:pPr>
              <w:pStyle w:val="ListParagraph"/>
              <w:numPr>
                <w:ilvl w:val="0"/>
                <w:numId w:val="1"/>
              </w:numPr>
              <w:jc w:val="both"/>
              <w:rPr>
                <w:rFonts w:ascii="Arial" w:hAnsi="Arial" w:cs="Arial"/>
              </w:rPr>
            </w:pPr>
            <w:r>
              <w:rPr>
                <w:rFonts w:ascii="Arial" w:hAnsi="Arial" w:cs="Arial"/>
              </w:rPr>
              <w:t>C</w:t>
            </w:r>
            <w:r w:rsidR="00960694">
              <w:rPr>
                <w:rFonts w:ascii="Arial" w:hAnsi="Arial" w:cs="Arial"/>
              </w:rPr>
              <w:t>ommunicate effectively with patients and their carer’s.</w:t>
            </w:r>
          </w:p>
          <w:p w14:paraId="3FB4609F" w14:textId="60E39AD6" w:rsidR="00960694" w:rsidRPr="00960694" w:rsidRDefault="00943024" w:rsidP="00FB7071">
            <w:pPr>
              <w:pStyle w:val="ListParagraph"/>
              <w:numPr>
                <w:ilvl w:val="0"/>
                <w:numId w:val="1"/>
              </w:numPr>
              <w:jc w:val="both"/>
              <w:rPr>
                <w:rFonts w:ascii="Arial" w:hAnsi="Arial" w:cs="Arial"/>
              </w:rPr>
            </w:pPr>
            <w:r>
              <w:rPr>
                <w:rFonts w:ascii="Arial" w:hAnsi="Arial" w:cs="Arial"/>
              </w:rPr>
              <w:t>R</w:t>
            </w:r>
            <w:r w:rsidR="00960694" w:rsidRPr="00960694">
              <w:rPr>
                <w:rFonts w:ascii="Arial" w:hAnsi="Arial" w:cs="Arial"/>
              </w:rPr>
              <w:t>ecognise people’s needs for alternative methods of communication and respond accordingly.</w:t>
            </w:r>
          </w:p>
        </w:tc>
      </w:tr>
    </w:tbl>
    <w:p w14:paraId="7612863A" w14:textId="428C7A78" w:rsidR="00B345F0" w:rsidRDefault="00B345F0">
      <w:pPr>
        <w:rPr>
          <w:rFonts w:ascii="Arial" w:hAnsi="Arial" w:cs="Arial"/>
        </w:rPr>
      </w:pPr>
    </w:p>
    <w:p w14:paraId="22431DC5" w14:textId="77777777" w:rsidR="00B345F0" w:rsidRPr="00B345F0" w:rsidRDefault="00B345F0">
      <w:pPr>
        <w:rPr>
          <w:rFonts w:ascii="Arial" w:hAnsi="Arial" w:cs="Arial"/>
        </w:rPr>
      </w:pPr>
    </w:p>
    <w:sectPr w:rsidR="00B345F0" w:rsidRPr="00B345F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AA811" w14:textId="77777777" w:rsidR="00B345F0" w:rsidRDefault="00B345F0" w:rsidP="00B345F0">
      <w:r>
        <w:separator/>
      </w:r>
    </w:p>
  </w:endnote>
  <w:endnote w:type="continuationSeparator" w:id="0">
    <w:p w14:paraId="4095C2AE" w14:textId="77777777" w:rsidR="00B345F0" w:rsidRDefault="00B345F0" w:rsidP="00B3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D1341" w14:textId="77777777" w:rsidR="00B345F0" w:rsidRDefault="00B345F0" w:rsidP="00B345F0">
      <w:r>
        <w:separator/>
      </w:r>
    </w:p>
  </w:footnote>
  <w:footnote w:type="continuationSeparator" w:id="0">
    <w:p w14:paraId="396B15BF" w14:textId="77777777" w:rsidR="00B345F0" w:rsidRDefault="00B345F0" w:rsidP="00B3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DB6C" w14:textId="7BE96293" w:rsidR="00B345F0" w:rsidRDefault="006E6B26" w:rsidP="006E6B26">
    <w:pPr>
      <w:pStyle w:val="Header"/>
      <w:jc w:val="center"/>
    </w:pPr>
    <w:r>
      <w:rPr>
        <w:noProof/>
      </w:rPr>
      <w:drawing>
        <wp:inline distT="0" distB="0" distL="0" distR="0" wp14:anchorId="29226966" wp14:editId="1C9F37C1">
          <wp:extent cx="1676400" cy="883673"/>
          <wp:effectExtent l="0" t="0" r="0" b="0"/>
          <wp:docPr id="830677060" name="Picture 1" descr="A logo for a medical practice&#10;&#10;Description automatically generated">
            <a:extLst xmlns:a="http://schemas.openxmlformats.org/drawingml/2006/main">
              <a:ext uri="{FF2B5EF4-FFF2-40B4-BE49-F238E27FC236}">
                <a16:creationId xmlns:a16="http://schemas.microsoft.com/office/drawing/2014/main" id="{07A5F352-3EE3-A034-0F6E-8DD9E73BAA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77060" name="Picture 1" descr="A logo for a medical practice&#10;&#10;Description automatically generated">
                    <a:extLst>
                      <a:ext uri="{FF2B5EF4-FFF2-40B4-BE49-F238E27FC236}">
                        <a16:creationId xmlns:a16="http://schemas.microsoft.com/office/drawing/2014/main" id="{07A5F352-3EE3-A034-0F6E-8DD9E73BAA5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352" cy="8915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7960"/>
    <w:multiLevelType w:val="hybridMultilevel"/>
    <w:tmpl w:val="729EA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B010D9"/>
    <w:multiLevelType w:val="hybridMultilevel"/>
    <w:tmpl w:val="974832DC"/>
    <w:lvl w:ilvl="0" w:tplc="980A4124">
      <w:start w:val="1"/>
      <w:numFmt w:val="bullet"/>
      <w:lvlText w:val=""/>
      <w:lvlJc w:val="left"/>
      <w:pPr>
        <w:tabs>
          <w:tab w:val="num" w:pos="360"/>
        </w:tabs>
        <w:ind w:left="360" w:hanging="360"/>
      </w:pPr>
      <w:rPr>
        <w:rFonts w:ascii="Symbol" w:hAnsi="Symbol" w:hint="default"/>
        <w:color w:val="auto"/>
      </w:rPr>
    </w:lvl>
    <w:lvl w:ilvl="1" w:tplc="A510F632">
      <w:start w:val="1"/>
      <w:numFmt w:val="bullet"/>
      <w:lvlText w:val=""/>
      <w:lvlJc w:val="left"/>
      <w:pPr>
        <w:tabs>
          <w:tab w:val="num" w:pos="360"/>
        </w:tabs>
        <w:ind w:left="360" w:hanging="360"/>
      </w:pPr>
      <w:rPr>
        <w:rFonts w:ascii="Symbol" w:hAnsi="Symbol" w:hint="default"/>
        <w:color w:val="auto"/>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5C94AD8"/>
    <w:multiLevelType w:val="hybridMultilevel"/>
    <w:tmpl w:val="7270C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323343"/>
    <w:multiLevelType w:val="hybridMultilevel"/>
    <w:tmpl w:val="18864C18"/>
    <w:lvl w:ilvl="0" w:tplc="89DEAD0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064AC9"/>
    <w:multiLevelType w:val="hybridMultilevel"/>
    <w:tmpl w:val="66007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A739F2"/>
    <w:multiLevelType w:val="hybridMultilevel"/>
    <w:tmpl w:val="6FEE6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D8115B"/>
    <w:multiLevelType w:val="hybridMultilevel"/>
    <w:tmpl w:val="EBBAE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045C62"/>
    <w:multiLevelType w:val="hybridMultilevel"/>
    <w:tmpl w:val="6C601A88"/>
    <w:lvl w:ilvl="0" w:tplc="237A8B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2E46A1"/>
    <w:multiLevelType w:val="hybridMultilevel"/>
    <w:tmpl w:val="8C760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D3040D"/>
    <w:multiLevelType w:val="hybridMultilevel"/>
    <w:tmpl w:val="3FB21E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E5725DD"/>
    <w:multiLevelType w:val="hybridMultilevel"/>
    <w:tmpl w:val="87EAAC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39032277">
    <w:abstractNumId w:val="5"/>
  </w:num>
  <w:num w:numId="2" w16cid:durableId="300430165">
    <w:abstractNumId w:val="0"/>
  </w:num>
  <w:num w:numId="3" w16cid:durableId="458186622">
    <w:abstractNumId w:val="3"/>
  </w:num>
  <w:num w:numId="4" w16cid:durableId="653220969">
    <w:abstractNumId w:val="7"/>
  </w:num>
  <w:num w:numId="5" w16cid:durableId="1049301385">
    <w:abstractNumId w:val="8"/>
  </w:num>
  <w:num w:numId="6" w16cid:durableId="2015455234">
    <w:abstractNumId w:val="6"/>
  </w:num>
  <w:num w:numId="7" w16cid:durableId="38746100">
    <w:abstractNumId w:val="4"/>
  </w:num>
  <w:num w:numId="8" w16cid:durableId="286088364">
    <w:abstractNumId w:val="1"/>
  </w:num>
  <w:num w:numId="9" w16cid:durableId="595598168">
    <w:abstractNumId w:val="2"/>
  </w:num>
  <w:num w:numId="10" w16cid:durableId="109207701">
    <w:abstractNumId w:val="9"/>
  </w:num>
  <w:num w:numId="11" w16cid:durableId="64666743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7525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F0"/>
    <w:rsid w:val="00041BD0"/>
    <w:rsid w:val="00090F09"/>
    <w:rsid w:val="000B66D5"/>
    <w:rsid w:val="000C180A"/>
    <w:rsid w:val="0019716B"/>
    <w:rsid w:val="00224657"/>
    <w:rsid w:val="002561E7"/>
    <w:rsid w:val="00294DA8"/>
    <w:rsid w:val="00351BBC"/>
    <w:rsid w:val="003942AF"/>
    <w:rsid w:val="003C6234"/>
    <w:rsid w:val="00444021"/>
    <w:rsid w:val="00460C2B"/>
    <w:rsid w:val="00500491"/>
    <w:rsid w:val="005004D3"/>
    <w:rsid w:val="00513C10"/>
    <w:rsid w:val="0054074F"/>
    <w:rsid w:val="005524F1"/>
    <w:rsid w:val="00552A80"/>
    <w:rsid w:val="0059638E"/>
    <w:rsid w:val="005A0AA4"/>
    <w:rsid w:val="005E6B5B"/>
    <w:rsid w:val="00640307"/>
    <w:rsid w:val="00691E54"/>
    <w:rsid w:val="006A0E17"/>
    <w:rsid w:val="006E6B26"/>
    <w:rsid w:val="006F78DD"/>
    <w:rsid w:val="00713C6B"/>
    <w:rsid w:val="00735544"/>
    <w:rsid w:val="0078142F"/>
    <w:rsid w:val="007A614B"/>
    <w:rsid w:val="0087747A"/>
    <w:rsid w:val="008B3705"/>
    <w:rsid w:val="008D4376"/>
    <w:rsid w:val="009176E4"/>
    <w:rsid w:val="00943024"/>
    <w:rsid w:val="00960694"/>
    <w:rsid w:val="009E56A9"/>
    <w:rsid w:val="009F144F"/>
    <w:rsid w:val="00A00901"/>
    <w:rsid w:val="00A14F4B"/>
    <w:rsid w:val="00A53622"/>
    <w:rsid w:val="00AC33FA"/>
    <w:rsid w:val="00AD3933"/>
    <w:rsid w:val="00B345F0"/>
    <w:rsid w:val="00B43012"/>
    <w:rsid w:val="00B74CCE"/>
    <w:rsid w:val="00BE52D3"/>
    <w:rsid w:val="00C17F11"/>
    <w:rsid w:val="00CF702B"/>
    <w:rsid w:val="00D17051"/>
    <w:rsid w:val="00D4104A"/>
    <w:rsid w:val="00D47C75"/>
    <w:rsid w:val="00D53A3B"/>
    <w:rsid w:val="00D817D8"/>
    <w:rsid w:val="00D84016"/>
    <w:rsid w:val="00E35727"/>
    <w:rsid w:val="00E425BA"/>
    <w:rsid w:val="00EC0F37"/>
    <w:rsid w:val="00ED754F"/>
    <w:rsid w:val="00EF6A05"/>
    <w:rsid w:val="00F92E70"/>
    <w:rsid w:val="00F95742"/>
    <w:rsid w:val="00FB7071"/>
    <w:rsid w:val="00FC3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5D29F"/>
  <w15:chartTrackingRefBased/>
  <w15:docId w15:val="{2B2D8721-8DA7-4D2E-9665-475FA171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Header">
    <w:name w:val="header"/>
    <w:basedOn w:val="Normal"/>
    <w:link w:val="HeaderChar"/>
    <w:uiPriority w:val="99"/>
    <w:unhideWhenUsed/>
    <w:rsid w:val="00B345F0"/>
    <w:pPr>
      <w:tabs>
        <w:tab w:val="center" w:pos="4513"/>
        <w:tab w:val="right" w:pos="9026"/>
      </w:tabs>
    </w:pPr>
  </w:style>
  <w:style w:type="character" w:customStyle="1" w:styleId="HeaderChar">
    <w:name w:val="Header Char"/>
    <w:basedOn w:val="DefaultParagraphFont"/>
    <w:link w:val="Header"/>
    <w:uiPriority w:val="99"/>
    <w:rsid w:val="00B345F0"/>
    <w:rPr>
      <w:sz w:val="24"/>
      <w:szCs w:val="24"/>
    </w:rPr>
  </w:style>
  <w:style w:type="paragraph" w:styleId="Footer">
    <w:name w:val="footer"/>
    <w:basedOn w:val="Normal"/>
    <w:link w:val="FooterChar"/>
    <w:uiPriority w:val="99"/>
    <w:unhideWhenUsed/>
    <w:rsid w:val="00B345F0"/>
    <w:pPr>
      <w:tabs>
        <w:tab w:val="center" w:pos="4513"/>
        <w:tab w:val="right" w:pos="9026"/>
      </w:tabs>
    </w:pPr>
  </w:style>
  <w:style w:type="character" w:customStyle="1" w:styleId="FooterChar">
    <w:name w:val="Footer Char"/>
    <w:basedOn w:val="DefaultParagraphFont"/>
    <w:link w:val="Footer"/>
    <w:uiPriority w:val="99"/>
    <w:rsid w:val="00B345F0"/>
    <w:rPr>
      <w:sz w:val="24"/>
      <w:szCs w:val="24"/>
    </w:rPr>
  </w:style>
  <w:style w:type="table" w:styleId="TableGrid">
    <w:name w:val="Table Grid"/>
    <w:basedOn w:val="TableNormal"/>
    <w:uiPriority w:val="59"/>
    <w:unhideWhenUsed/>
    <w:rsid w:val="00B3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6927">
      <w:bodyDiv w:val="1"/>
      <w:marLeft w:val="0"/>
      <w:marRight w:val="0"/>
      <w:marTop w:val="0"/>
      <w:marBottom w:val="0"/>
      <w:divBdr>
        <w:top w:val="none" w:sz="0" w:space="0" w:color="auto"/>
        <w:left w:val="none" w:sz="0" w:space="0" w:color="auto"/>
        <w:bottom w:val="none" w:sz="0" w:space="0" w:color="auto"/>
        <w:right w:val="none" w:sz="0" w:space="0" w:color="auto"/>
      </w:divBdr>
    </w:div>
    <w:div w:id="246043206">
      <w:bodyDiv w:val="1"/>
      <w:marLeft w:val="0"/>
      <w:marRight w:val="0"/>
      <w:marTop w:val="0"/>
      <w:marBottom w:val="0"/>
      <w:divBdr>
        <w:top w:val="none" w:sz="0" w:space="0" w:color="auto"/>
        <w:left w:val="none" w:sz="0" w:space="0" w:color="auto"/>
        <w:bottom w:val="none" w:sz="0" w:space="0" w:color="auto"/>
        <w:right w:val="none" w:sz="0" w:space="0" w:color="auto"/>
      </w:divBdr>
    </w:div>
    <w:div w:id="684481423">
      <w:bodyDiv w:val="1"/>
      <w:marLeft w:val="0"/>
      <w:marRight w:val="0"/>
      <w:marTop w:val="0"/>
      <w:marBottom w:val="0"/>
      <w:divBdr>
        <w:top w:val="none" w:sz="0" w:space="0" w:color="auto"/>
        <w:left w:val="none" w:sz="0" w:space="0" w:color="auto"/>
        <w:bottom w:val="none" w:sz="0" w:space="0" w:color="auto"/>
        <w:right w:val="none" w:sz="0" w:space="0" w:color="auto"/>
      </w:divBdr>
    </w:div>
    <w:div w:id="1419714289">
      <w:bodyDiv w:val="1"/>
      <w:marLeft w:val="0"/>
      <w:marRight w:val="0"/>
      <w:marTop w:val="0"/>
      <w:marBottom w:val="0"/>
      <w:divBdr>
        <w:top w:val="none" w:sz="0" w:space="0" w:color="auto"/>
        <w:left w:val="none" w:sz="0" w:space="0" w:color="auto"/>
        <w:bottom w:val="none" w:sz="0" w:space="0" w:color="auto"/>
        <w:right w:val="none" w:sz="0" w:space="0" w:color="auto"/>
      </w:divBdr>
    </w:div>
    <w:div w:id="1492864797">
      <w:bodyDiv w:val="1"/>
      <w:marLeft w:val="0"/>
      <w:marRight w:val="0"/>
      <w:marTop w:val="0"/>
      <w:marBottom w:val="0"/>
      <w:divBdr>
        <w:top w:val="none" w:sz="0" w:space="0" w:color="auto"/>
        <w:left w:val="none" w:sz="0" w:space="0" w:color="auto"/>
        <w:bottom w:val="none" w:sz="0" w:space="0" w:color="auto"/>
        <w:right w:val="none" w:sz="0" w:space="0" w:color="auto"/>
      </w:divBdr>
    </w:div>
    <w:div w:id="1647927560">
      <w:bodyDiv w:val="1"/>
      <w:marLeft w:val="0"/>
      <w:marRight w:val="0"/>
      <w:marTop w:val="0"/>
      <w:marBottom w:val="0"/>
      <w:divBdr>
        <w:top w:val="none" w:sz="0" w:space="0" w:color="auto"/>
        <w:left w:val="none" w:sz="0" w:space="0" w:color="auto"/>
        <w:bottom w:val="none" w:sz="0" w:space="0" w:color="auto"/>
        <w:right w:val="none" w:sz="0" w:space="0" w:color="auto"/>
      </w:divBdr>
    </w:div>
    <w:div w:id="1737850213">
      <w:bodyDiv w:val="1"/>
      <w:marLeft w:val="0"/>
      <w:marRight w:val="0"/>
      <w:marTop w:val="0"/>
      <w:marBottom w:val="0"/>
      <w:divBdr>
        <w:top w:val="none" w:sz="0" w:space="0" w:color="auto"/>
        <w:left w:val="none" w:sz="0" w:space="0" w:color="auto"/>
        <w:bottom w:val="none" w:sz="0" w:space="0" w:color="auto"/>
        <w:right w:val="none" w:sz="0" w:space="0" w:color="auto"/>
      </w:divBdr>
    </w:div>
    <w:div w:id="1760636182">
      <w:bodyDiv w:val="1"/>
      <w:marLeft w:val="0"/>
      <w:marRight w:val="0"/>
      <w:marTop w:val="0"/>
      <w:marBottom w:val="0"/>
      <w:divBdr>
        <w:top w:val="none" w:sz="0" w:space="0" w:color="auto"/>
        <w:left w:val="none" w:sz="0" w:space="0" w:color="auto"/>
        <w:bottom w:val="none" w:sz="0" w:space="0" w:color="auto"/>
        <w:right w:val="none" w:sz="0" w:space="0" w:color="auto"/>
      </w:divBdr>
    </w:div>
    <w:div w:id="194926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1348</Words>
  <Characters>7688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BELLIS, Alexis (SALISBURY MEDICAL PRACTICE)</dc:creator>
  <cp:keywords/>
  <dc:description/>
  <cp:lastModifiedBy>CHAMBERS, Rosalind (SALISBURY MEDICAL PRACTICE)</cp:lastModifiedBy>
  <cp:revision>2</cp:revision>
  <dcterms:created xsi:type="dcterms:W3CDTF">2025-07-15T13:31:00Z</dcterms:created>
  <dcterms:modified xsi:type="dcterms:W3CDTF">2025-07-15T13:31:00Z</dcterms:modified>
</cp:coreProperties>
</file>